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6F9CE2BF" w:rsidR="001E41F3" w:rsidRDefault="000326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#12</w:t>
      </w:r>
      <w:r w:rsidR="007D5470">
        <w:rPr>
          <w:b/>
          <w:noProof/>
          <w:sz w:val="24"/>
        </w:rPr>
        <w:t>7</w:t>
      </w:r>
      <w:r w:rsidR="004F69CF">
        <w:rPr>
          <w:b/>
          <w:noProof/>
          <w:sz w:val="24"/>
        </w:rPr>
        <w:t>bis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R3-2</w:t>
      </w:r>
      <w:r w:rsidR="007D5470">
        <w:rPr>
          <w:b/>
          <w:i/>
          <w:noProof/>
          <w:sz w:val="28"/>
        </w:rPr>
        <w:t>5</w:t>
      </w:r>
      <w:r w:rsidR="00FE5EC6">
        <w:rPr>
          <w:b/>
          <w:i/>
          <w:noProof/>
          <w:sz w:val="28"/>
        </w:rPr>
        <w:t>1654</w:t>
      </w:r>
    </w:p>
    <w:p w14:paraId="7CB45193" w14:textId="5F01C045" w:rsidR="001E41F3" w:rsidRDefault="004F69C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Wuhan</w:t>
      </w:r>
      <w:r w:rsidR="007D5470" w:rsidRPr="007D5470">
        <w:rPr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China</w:t>
      </w:r>
      <w:r w:rsidR="007D5470" w:rsidRPr="007D5470">
        <w:rPr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7</w:t>
      </w:r>
      <w:r w:rsidR="007D5470" w:rsidRPr="007D5470">
        <w:rPr>
          <w:b/>
          <w:noProof/>
          <w:sz w:val="24"/>
          <w:lang w:eastAsia="zh-CN"/>
        </w:rPr>
        <w:t xml:space="preserve"> – </w:t>
      </w:r>
      <w:r>
        <w:rPr>
          <w:b/>
          <w:noProof/>
          <w:sz w:val="24"/>
          <w:lang w:eastAsia="zh-CN"/>
        </w:rPr>
        <w:t>1</w:t>
      </w:r>
      <w:r w:rsidR="007D5470" w:rsidRPr="007D5470">
        <w:rPr>
          <w:b/>
          <w:noProof/>
          <w:sz w:val="24"/>
          <w:lang w:eastAsia="zh-CN"/>
        </w:rPr>
        <w:t xml:space="preserve">1 </w:t>
      </w:r>
      <w:r>
        <w:rPr>
          <w:b/>
          <w:noProof/>
          <w:sz w:val="24"/>
          <w:lang w:eastAsia="zh-CN"/>
        </w:rPr>
        <w:t>Avril</w:t>
      </w:r>
      <w:r w:rsidR="007D5470" w:rsidRPr="007D5470">
        <w:rPr>
          <w:b/>
          <w:noProof/>
          <w:sz w:val="24"/>
          <w:lang w:eastAsia="zh-CN"/>
        </w:rPr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8BE1751" w:rsidR="001E41F3" w:rsidRPr="00410371" w:rsidRDefault="00032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B5208A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0576CA3" w:rsidR="001E41F3" w:rsidRPr="00410371" w:rsidRDefault="00FE5EC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1266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490B1F" w:rsidR="001E41F3" w:rsidRPr="00410371" w:rsidRDefault="00032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5C79165" w:rsidR="001E41F3" w:rsidRPr="00410371" w:rsidRDefault="00032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18.</w:t>
            </w:r>
            <w:r w:rsidR="004F69CF">
              <w:rPr>
                <w:b/>
                <w:noProof/>
                <w:sz w:val="32"/>
              </w:rPr>
              <w:t>5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54A9A7C" w:rsidR="00F25D98" w:rsidRDefault="0003264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06CDF80" w:rsidR="00F25D98" w:rsidRDefault="00B5208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7541E73" w:rsidR="001E41F3" w:rsidRDefault="00B520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Enhancement of Trace </w:t>
            </w:r>
            <w:r w:rsidR="002C38D0">
              <w:rPr>
                <w:noProof/>
              </w:rPr>
              <w:t>for support of vendor specific trace records</w:t>
            </w:r>
            <w:r w:rsidR="00AB1796">
              <w:rPr>
                <w:noProof/>
              </w:rPr>
              <w:t xml:space="preserve"> [</w:t>
            </w:r>
            <w:proofErr w:type="spellStart"/>
            <w:r w:rsidR="00AB1796">
              <w:rPr>
                <w:lang w:val="en-CA"/>
              </w:rPr>
              <w:t>TraceQoE_OAM</w:t>
            </w:r>
            <w:proofErr w:type="spellEnd"/>
            <w:r w:rsidR="00AB1796">
              <w:rPr>
                <w:noProof/>
              </w:rPr>
              <w:t>]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EFA2FCE" w:rsidR="001E41F3" w:rsidRDefault="00032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230F0A5" w:rsidR="001E41F3" w:rsidRDefault="00032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64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032647" w:rsidRDefault="00032647" w:rsidP="0003264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3DD283" w:rsidR="00032647" w:rsidRDefault="00B5208A" w:rsidP="00032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032647" w:rsidRDefault="00032647" w:rsidP="0003264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032647" w:rsidRDefault="00032647" w:rsidP="0003264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C5144A5" w:rsidR="00032647" w:rsidRDefault="00032647" w:rsidP="00032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7D5470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7D5470">
              <w:rPr>
                <w:noProof/>
              </w:rPr>
              <w:t>0</w:t>
            </w:r>
            <w:r w:rsidR="004F69CF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7D5470">
              <w:rPr>
                <w:noProof/>
              </w:rPr>
              <w:t>07</w:t>
            </w:r>
          </w:p>
        </w:tc>
      </w:tr>
      <w:tr w:rsidR="0003264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64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032647" w:rsidRDefault="00032647" w:rsidP="0003264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D09A41C" w:rsidR="00032647" w:rsidRDefault="00B5208A" w:rsidP="0003264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032647" w:rsidRDefault="00032647" w:rsidP="0003264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032647" w:rsidRDefault="00032647" w:rsidP="0003264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59E2C7D" w:rsidR="00032647" w:rsidRDefault="00032647" w:rsidP="00032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135C0">
              <w:rPr>
                <w:noProof/>
              </w:rPr>
              <w:t>9</w:t>
            </w:r>
          </w:p>
        </w:tc>
      </w:tr>
      <w:tr w:rsidR="0003264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032647" w:rsidRDefault="00032647" w:rsidP="0003264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032647" w:rsidRDefault="00032647" w:rsidP="0003264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032647" w:rsidRPr="007C2097" w:rsidRDefault="00032647" w:rsidP="0003264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032647" w14:paraId="7FBEB8E7" w14:textId="77777777" w:rsidTr="00547111">
        <w:tc>
          <w:tcPr>
            <w:tcW w:w="1843" w:type="dxa"/>
          </w:tcPr>
          <w:p w14:paraId="44A3A604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64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C7FFD3B" w:rsidR="00032647" w:rsidRDefault="002C38D0" w:rsidP="00032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SA5 agreed to enhance the Trace mechanism</w:t>
            </w:r>
            <w:r w:rsidR="00B5208A">
              <w:rPr>
                <w:noProof/>
              </w:rPr>
              <w:t xml:space="preserve"> for support of vendor-defined Trace Records (cf. TS 32.422 CR#0510</w:t>
            </w:r>
            <w:r>
              <w:rPr>
                <w:noProof/>
              </w:rPr>
              <w:t xml:space="preserve"> and LS from SA5 in </w:t>
            </w:r>
            <w:r w:rsidRPr="002C38D0">
              <w:rPr>
                <w:noProof/>
              </w:rPr>
              <w:t>S5-251089</w:t>
            </w:r>
            <w:r>
              <w:rPr>
                <w:noProof/>
              </w:rPr>
              <w:t xml:space="preserve"> – R3-251530</w:t>
            </w:r>
            <w:r w:rsidR="00B5208A">
              <w:rPr>
                <w:noProof/>
              </w:rPr>
              <w:t>).</w:t>
            </w:r>
          </w:p>
        </w:tc>
      </w:tr>
      <w:tr w:rsidR="0003264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64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FF7CC6" w14:textId="2FC81F75" w:rsidR="00032647" w:rsidRDefault="00B5208A" w:rsidP="00032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Removed requirement to ignore the Trace Depth IE in case of MDT.</w:t>
            </w:r>
          </w:p>
          <w:p w14:paraId="31C656EC" w14:textId="418AC10A" w:rsidR="00B5208A" w:rsidRDefault="00B5208A" w:rsidP="00032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new codepoints to Trace Depth related to </w:t>
            </w:r>
            <w:r>
              <w:t>vendor specific trace records.</w:t>
            </w:r>
          </w:p>
        </w:tc>
      </w:tr>
      <w:tr w:rsidR="0003264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64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FCEE8DC" w:rsidR="00032647" w:rsidRDefault="00B5208A" w:rsidP="00032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feature not supported</w:t>
            </w:r>
          </w:p>
        </w:tc>
      </w:tr>
      <w:tr w:rsidR="00032647" w14:paraId="034AF533" w14:textId="77777777" w:rsidTr="00547111">
        <w:tc>
          <w:tcPr>
            <w:tcW w:w="2694" w:type="dxa"/>
            <w:gridSpan w:val="2"/>
          </w:tcPr>
          <w:p w14:paraId="39D9EB5B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64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1EA8D47" w:rsidR="00032647" w:rsidRDefault="00B5208A" w:rsidP="00032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8.3.1.2, 8.4.2.2, 8.11.1.2, 9.3.1.14, 9.4.5</w:t>
            </w:r>
          </w:p>
        </w:tc>
      </w:tr>
      <w:tr w:rsidR="0003264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64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32647" w:rsidRDefault="00032647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32647" w:rsidRDefault="00032647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32647" w:rsidRDefault="00032647" w:rsidP="0003264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32647" w:rsidRDefault="00032647" w:rsidP="0003264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3264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99652DD" w:rsidR="00032647" w:rsidRDefault="00DA69E8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6F5B203" w:rsidR="00032647" w:rsidRDefault="00032647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032647" w:rsidRDefault="00032647" w:rsidP="0003264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FF9D91" w14:textId="65D8A981" w:rsidR="00DA69E8" w:rsidRDefault="00DA69E8" w:rsidP="00DA69E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38.423 CR </w:t>
            </w:r>
          </w:p>
          <w:p w14:paraId="784CAAED" w14:textId="77777777" w:rsidR="00DA69E8" w:rsidRDefault="00DA69E8" w:rsidP="00DA69E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38.473 CR</w:t>
            </w:r>
          </w:p>
          <w:p w14:paraId="30462B7A" w14:textId="77777777" w:rsidR="00DA69E8" w:rsidRDefault="00DA69E8" w:rsidP="00DA69E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37.483 CR</w:t>
            </w:r>
          </w:p>
          <w:p w14:paraId="0EFEB805" w14:textId="77777777" w:rsidR="00DA69E8" w:rsidRDefault="00DA69E8" w:rsidP="00DA69E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36.413 CR</w:t>
            </w:r>
          </w:p>
          <w:p w14:paraId="42398B96" w14:textId="5CE66358" w:rsidR="00032647" w:rsidRDefault="00DA69E8" w:rsidP="00DA69E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36.423 CR</w:t>
            </w:r>
          </w:p>
        </w:tc>
      </w:tr>
      <w:tr w:rsidR="0003264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32647" w:rsidRDefault="00032647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5BE565" w:rsidR="00032647" w:rsidRDefault="00A941E2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32647" w:rsidRDefault="00032647" w:rsidP="0003264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32647" w:rsidRDefault="00032647" w:rsidP="0003264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3264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32647" w:rsidRDefault="00032647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7C2EF4" w:rsidR="00032647" w:rsidRDefault="00A941E2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32647" w:rsidRDefault="00032647" w:rsidP="0003264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32647" w:rsidRDefault="00032647" w:rsidP="0003264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3264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32647" w:rsidRDefault="00032647" w:rsidP="00032647">
            <w:pPr>
              <w:pStyle w:val="CRCoverPage"/>
              <w:spacing w:after="0"/>
              <w:rPr>
                <w:noProof/>
              </w:rPr>
            </w:pPr>
          </w:p>
        </w:tc>
      </w:tr>
      <w:tr w:rsidR="0003264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32647" w:rsidRDefault="00032647" w:rsidP="0003264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3264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32647" w:rsidRPr="008863B9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32647" w:rsidRPr="008863B9" w:rsidRDefault="00032647" w:rsidP="0003264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3264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32647" w:rsidRDefault="00032647" w:rsidP="0003264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ED5BA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E8A09A" w14:textId="77777777" w:rsidR="0045672D" w:rsidRPr="001D2E49" w:rsidRDefault="0045672D" w:rsidP="0045672D">
      <w:pPr>
        <w:pStyle w:val="Heading3"/>
      </w:pPr>
      <w:bookmarkStart w:id="1" w:name="_Toc20954852"/>
      <w:bookmarkStart w:id="2" w:name="_Toc29503289"/>
      <w:bookmarkStart w:id="3" w:name="_Toc29503873"/>
      <w:bookmarkStart w:id="4" w:name="_Toc29504457"/>
      <w:bookmarkStart w:id="5" w:name="_Toc36552903"/>
      <w:bookmarkStart w:id="6" w:name="_Toc36554630"/>
      <w:bookmarkStart w:id="7" w:name="_Toc45651883"/>
      <w:bookmarkStart w:id="8" w:name="_Toc45658315"/>
      <w:bookmarkStart w:id="9" w:name="_Toc45720135"/>
      <w:bookmarkStart w:id="10" w:name="_Toc45798015"/>
      <w:bookmarkStart w:id="11" w:name="_Toc45897404"/>
      <w:bookmarkStart w:id="12" w:name="_Toc51745604"/>
      <w:bookmarkStart w:id="13" w:name="_Toc64445868"/>
      <w:bookmarkStart w:id="14" w:name="_Toc73981738"/>
      <w:bookmarkStart w:id="15" w:name="_Toc88651827"/>
      <w:bookmarkStart w:id="16" w:name="_Toc97890870"/>
      <w:bookmarkStart w:id="17" w:name="_Toc99122945"/>
      <w:bookmarkStart w:id="18" w:name="_Toc99661748"/>
      <w:bookmarkStart w:id="19" w:name="_Toc105151809"/>
      <w:bookmarkStart w:id="20" w:name="_Toc105173615"/>
      <w:bookmarkStart w:id="21" w:name="_Toc106108614"/>
      <w:bookmarkStart w:id="22" w:name="_Toc106122519"/>
      <w:bookmarkStart w:id="23" w:name="_Toc107409072"/>
      <w:bookmarkStart w:id="24" w:name="_Toc112756261"/>
      <w:bookmarkStart w:id="25" w:name="_Toc192694835"/>
      <w:r w:rsidRPr="001D2E49">
        <w:lastRenderedPageBreak/>
        <w:t>8.3.1</w:t>
      </w:r>
      <w:r w:rsidRPr="001D2E49">
        <w:tab/>
        <w:t>Initial Context Setup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7A6627B5" w14:textId="77777777" w:rsidR="0045672D" w:rsidRPr="001D2E49" w:rsidRDefault="0045672D" w:rsidP="0045672D">
      <w:pPr>
        <w:pStyle w:val="Heading4"/>
      </w:pPr>
      <w:bookmarkStart w:id="26" w:name="_CR8_3_1_1"/>
      <w:bookmarkStart w:id="27" w:name="_Toc20954853"/>
      <w:bookmarkStart w:id="28" w:name="_Toc29503290"/>
      <w:bookmarkStart w:id="29" w:name="_Toc29503874"/>
      <w:bookmarkStart w:id="30" w:name="_Toc29504458"/>
      <w:bookmarkStart w:id="31" w:name="_Toc36552904"/>
      <w:bookmarkStart w:id="32" w:name="_Toc36554631"/>
      <w:bookmarkStart w:id="33" w:name="_Toc45651884"/>
      <w:bookmarkStart w:id="34" w:name="_Toc45658316"/>
      <w:bookmarkStart w:id="35" w:name="_Toc45720136"/>
      <w:bookmarkStart w:id="36" w:name="_Toc45798016"/>
      <w:bookmarkStart w:id="37" w:name="_Toc45897405"/>
      <w:bookmarkStart w:id="38" w:name="_Toc51745605"/>
      <w:bookmarkStart w:id="39" w:name="_Toc64445869"/>
      <w:bookmarkStart w:id="40" w:name="_Toc73981739"/>
      <w:bookmarkStart w:id="41" w:name="_Toc88651828"/>
      <w:bookmarkStart w:id="42" w:name="_Toc97890871"/>
      <w:bookmarkStart w:id="43" w:name="_Toc99122946"/>
      <w:bookmarkStart w:id="44" w:name="_Toc99661749"/>
      <w:bookmarkStart w:id="45" w:name="_Toc105151810"/>
      <w:bookmarkStart w:id="46" w:name="_Toc105173616"/>
      <w:bookmarkStart w:id="47" w:name="_Toc106108615"/>
      <w:bookmarkStart w:id="48" w:name="_Toc106122520"/>
      <w:bookmarkStart w:id="49" w:name="_Toc107409073"/>
      <w:bookmarkStart w:id="50" w:name="_Toc112756262"/>
      <w:bookmarkStart w:id="51" w:name="_Toc192694836"/>
      <w:bookmarkEnd w:id="26"/>
      <w:r w:rsidRPr="001D2E49">
        <w:t>8.3.1.1</w:t>
      </w:r>
      <w:r w:rsidRPr="001D2E49">
        <w:tab/>
        <w:t>General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14:paraId="3C0E3CF2" w14:textId="77777777" w:rsidR="0045672D" w:rsidRPr="001D2E49" w:rsidRDefault="0045672D" w:rsidP="0045672D">
      <w:pPr>
        <w:rPr>
          <w:lang w:eastAsia="zh-CN"/>
        </w:rPr>
      </w:pPr>
      <w:r w:rsidRPr="001D2E49">
        <w:rPr>
          <w:lang w:eastAsia="zh-CN"/>
        </w:rPr>
        <w:t xml:space="preserve">The purpose of the Initial Context Setup procedure is to </w:t>
      </w:r>
      <w:r w:rsidRPr="001D2E49">
        <w:t xml:space="preserve">establish the necessary overall initial UE context at the NG-RAN node, when required, including PDU session context, the Security Key, Mobility Restriction List, UE Radio Capability and UE Security Capabilities, </w:t>
      </w:r>
      <w:r w:rsidRPr="001D2E49">
        <w:rPr>
          <w:lang w:eastAsia="zh-CN"/>
        </w:rPr>
        <w:t>etc.</w:t>
      </w:r>
      <w:r w:rsidRPr="001D2E49">
        <w:t xml:space="preserve"> The AMF may initiate the Initial Context Setup procedure if a UE-associated logical NG-connection exists for the UE or if the AMF has received the </w:t>
      </w:r>
      <w:r w:rsidRPr="001D2E49">
        <w:rPr>
          <w:i/>
        </w:rPr>
        <w:t>RAN UE NGAP ID</w:t>
      </w:r>
      <w:r w:rsidRPr="001D2E49">
        <w:t xml:space="preserve"> IE in an INITIAL UE MESSAGE</w:t>
      </w:r>
      <w:r w:rsidRPr="001D2E49">
        <w:rPr>
          <w:rFonts w:eastAsia="MS Mincho"/>
        </w:rPr>
        <w:t xml:space="preserve"> </w:t>
      </w:r>
      <w:proofErr w:type="spellStart"/>
      <w:r w:rsidRPr="001D2E49">
        <w:rPr>
          <w:rFonts w:eastAsia="MS Mincho"/>
        </w:rPr>
        <w:t>message</w:t>
      </w:r>
      <w:proofErr w:type="spellEnd"/>
      <w:r w:rsidRPr="001D2E49">
        <w:rPr>
          <w:rFonts w:eastAsia="MS Mincho"/>
        </w:rPr>
        <w:t xml:space="preserve"> or if the NG-RAN node has already </w:t>
      </w:r>
      <w:r w:rsidRPr="001D2E49">
        <w:t>initiated a UE-associated logical NG-connection by sending an INITIAL UE MESSAGE</w:t>
      </w:r>
      <w:r w:rsidRPr="001D2E49">
        <w:rPr>
          <w:rFonts w:eastAsia="MS Mincho"/>
        </w:rPr>
        <w:t xml:space="preserve"> </w:t>
      </w:r>
      <w:proofErr w:type="spellStart"/>
      <w:r w:rsidRPr="001D2E49">
        <w:rPr>
          <w:rFonts w:eastAsia="MS Mincho"/>
        </w:rPr>
        <w:t>message</w:t>
      </w:r>
      <w:proofErr w:type="spellEnd"/>
      <w:r w:rsidRPr="001D2E49">
        <w:rPr>
          <w:rFonts w:eastAsia="MS Mincho"/>
        </w:rPr>
        <w:t xml:space="preserve"> via another NG interface instance</w:t>
      </w:r>
      <w:r w:rsidRPr="001D2E49">
        <w:t xml:space="preserve">. </w:t>
      </w:r>
      <w:r w:rsidRPr="001D2E49">
        <w:rPr>
          <w:lang w:eastAsia="zh-CN"/>
        </w:rPr>
        <w:t>The procedure uses UE-associated signalling.</w:t>
      </w:r>
    </w:p>
    <w:p w14:paraId="0944E2DD" w14:textId="77777777" w:rsidR="0045672D" w:rsidRPr="001D2E49" w:rsidRDefault="0045672D" w:rsidP="0045672D">
      <w:pPr>
        <w:rPr>
          <w:lang w:eastAsia="zh-CN"/>
        </w:rPr>
      </w:pPr>
      <w:r w:rsidRPr="001D2E49">
        <w:rPr>
          <w:lang w:eastAsia="zh-CN"/>
        </w:rPr>
        <w:t xml:space="preserve">For signalling only connections and if the </w:t>
      </w:r>
      <w:r w:rsidRPr="001D2E49">
        <w:rPr>
          <w:i/>
          <w:lang w:eastAsia="zh-CN"/>
        </w:rPr>
        <w:t>UE Context Request</w:t>
      </w:r>
      <w:r w:rsidRPr="001D2E49">
        <w:rPr>
          <w:lang w:eastAsia="zh-CN"/>
        </w:rPr>
        <w:t xml:space="preserve"> IE is not received in the Initial UE Message, the AMF may be configured to trigger the procedure for all NAS procedures or on a per NAS procedure basis depending on operator’s configuration.</w:t>
      </w:r>
    </w:p>
    <w:p w14:paraId="32BFEEAF" w14:textId="77777777" w:rsidR="0045672D" w:rsidRPr="001D2E49" w:rsidRDefault="0045672D" w:rsidP="0045672D">
      <w:pPr>
        <w:pStyle w:val="Heading4"/>
      </w:pPr>
      <w:bookmarkStart w:id="52" w:name="_CR8_3_1_2"/>
      <w:bookmarkStart w:id="53" w:name="_Toc20954854"/>
      <w:bookmarkStart w:id="54" w:name="_Toc29503291"/>
      <w:bookmarkStart w:id="55" w:name="_Toc29503875"/>
      <w:bookmarkStart w:id="56" w:name="_Toc29504459"/>
      <w:bookmarkStart w:id="57" w:name="_Toc36552905"/>
      <w:bookmarkStart w:id="58" w:name="_Toc36554632"/>
      <w:bookmarkStart w:id="59" w:name="_Toc45651885"/>
      <w:bookmarkStart w:id="60" w:name="_Toc45658317"/>
      <w:bookmarkStart w:id="61" w:name="_Toc45720137"/>
      <w:bookmarkStart w:id="62" w:name="_Toc45798017"/>
      <w:bookmarkStart w:id="63" w:name="_Toc45897406"/>
      <w:bookmarkStart w:id="64" w:name="_Toc51745606"/>
      <w:bookmarkStart w:id="65" w:name="_Toc64445870"/>
      <w:bookmarkStart w:id="66" w:name="_Toc73981740"/>
      <w:bookmarkStart w:id="67" w:name="_Toc88651829"/>
      <w:bookmarkStart w:id="68" w:name="_Toc97890872"/>
      <w:bookmarkStart w:id="69" w:name="_Toc99122947"/>
      <w:bookmarkStart w:id="70" w:name="_Toc99661750"/>
      <w:bookmarkStart w:id="71" w:name="_Toc105151811"/>
      <w:bookmarkStart w:id="72" w:name="_Toc105173617"/>
      <w:bookmarkStart w:id="73" w:name="_Toc106108616"/>
      <w:bookmarkStart w:id="74" w:name="_Toc106122521"/>
      <w:bookmarkStart w:id="75" w:name="_Toc107409074"/>
      <w:bookmarkStart w:id="76" w:name="_Toc112756263"/>
      <w:bookmarkStart w:id="77" w:name="_Toc192694837"/>
      <w:bookmarkEnd w:id="52"/>
      <w:r w:rsidRPr="001D2E49">
        <w:t>8.3.1.2</w:t>
      </w:r>
      <w:r w:rsidRPr="001D2E49">
        <w:tab/>
        <w:t>Successful Operation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</w:p>
    <w:p w14:paraId="08348479" w14:textId="77777777" w:rsidR="0045672D" w:rsidRPr="001D2E49" w:rsidRDefault="0045672D" w:rsidP="0045672D">
      <w:pPr>
        <w:pStyle w:val="TH"/>
      </w:pPr>
      <w:r w:rsidRPr="001D2E49">
        <w:object w:dxaOrig="6893" w:dyaOrig="2427" w14:anchorId="0AD9C85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5pt;height:119.05pt" o:ole="">
            <v:imagedata r:id="rId13" o:title=""/>
          </v:shape>
          <o:OLEObject Type="Embed" ProgID="Visio.Drawing.11" ShapeID="_x0000_i1025" DrawAspect="Content" ObjectID="_1804575767" r:id="rId14"/>
        </w:object>
      </w:r>
    </w:p>
    <w:p w14:paraId="61CAC1B7" w14:textId="77777777" w:rsidR="0045672D" w:rsidRPr="001D2E49" w:rsidRDefault="0045672D" w:rsidP="0045672D">
      <w:pPr>
        <w:pStyle w:val="TF"/>
      </w:pPr>
      <w:r w:rsidRPr="001D2E49">
        <w:t xml:space="preserve">Figure 8.3.1.2-1: Initial context setup: successful </w:t>
      </w:r>
      <w:r w:rsidRPr="001D2E49">
        <w:rPr>
          <w:rFonts w:eastAsia="MS Mincho"/>
        </w:rPr>
        <w:t>o</w:t>
      </w:r>
      <w:r w:rsidRPr="001D2E49">
        <w:t>peration</w:t>
      </w:r>
    </w:p>
    <w:p w14:paraId="3A766651" w14:textId="77777777" w:rsidR="0045672D" w:rsidRDefault="0045672D" w:rsidP="0045672D">
      <w:r w:rsidRPr="001D2E49">
        <w:t xml:space="preserve">In case of the establishment of a PDU session the 5GC shall be prepared to receive user data before the </w:t>
      </w:r>
      <w:r w:rsidRPr="001D2E49">
        <w:rPr>
          <w:lang w:eastAsia="zh-CN"/>
        </w:rPr>
        <w:t>INITIAL CONTEXT</w:t>
      </w:r>
      <w:r w:rsidRPr="001D2E49">
        <w:t xml:space="preserve"> SETUP RESPONSE message has been received by the AMF. If no UE-associated logical NG-connection exists, the UE-associated logical NG-connection shall be established at reception of the INITIAL CONTEXT SETUP REQUEST message.</w:t>
      </w:r>
    </w:p>
    <w:p w14:paraId="489D87D8" w14:textId="5E6E74BB" w:rsidR="00A706E6" w:rsidRPr="001D2E49" w:rsidRDefault="00A706E6" w:rsidP="00A706E6">
      <w:pPr>
        <w:jc w:val="center"/>
        <w:rPr>
          <w:noProof/>
        </w:rPr>
      </w:pPr>
      <w:r w:rsidRPr="0045672D">
        <w:rPr>
          <w:noProof/>
          <w:highlight w:val="yellow"/>
        </w:rPr>
        <w:t>&lt;&lt;&lt; skip unchanged text &gt;&gt;&gt;</w:t>
      </w:r>
    </w:p>
    <w:p w14:paraId="73AE52FC" w14:textId="77777777" w:rsidR="0045672D" w:rsidRDefault="0045672D" w:rsidP="0045672D">
      <w:r>
        <w:t>The NG-RAN node shall consider that roaming or access to CAG cells is only allowed</w:t>
      </w:r>
      <w:r w:rsidRPr="00436FC7">
        <w:t xml:space="preserve"> </w:t>
      </w:r>
      <w:r>
        <w:t xml:space="preserve">if the </w:t>
      </w:r>
      <w:r w:rsidRPr="00436FC7">
        <w:rPr>
          <w:i/>
          <w:iCs/>
        </w:rPr>
        <w:t>Allowed PNI</w:t>
      </w:r>
      <w:r>
        <w:rPr>
          <w:i/>
          <w:iCs/>
        </w:rPr>
        <w:t>-</w:t>
      </w:r>
      <w:r w:rsidRPr="00436FC7">
        <w:rPr>
          <w:i/>
          <w:iCs/>
        </w:rPr>
        <w:t>NPN List</w:t>
      </w:r>
      <w:r>
        <w:t xml:space="preserve"> IE is contained </w:t>
      </w:r>
      <w:r w:rsidRPr="00C91BA0">
        <w:t xml:space="preserve">in the </w:t>
      </w:r>
      <w:r w:rsidRPr="00C91BA0">
        <w:rPr>
          <w:lang w:eastAsia="zh-CN"/>
        </w:rPr>
        <w:t>INITIAL CONTEXT</w:t>
      </w:r>
      <w:r w:rsidRPr="00C91BA0">
        <w:t xml:space="preserve"> SETUP REQUEST message</w:t>
      </w:r>
      <w:r>
        <w:t>, as described in TS 23.501 [9].</w:t>
      </w:r>
    </w:p>
    <w:p w14:paraId="01B28570" w14:textId="77777777" w:rsidR="0045672D" w:rsidRPr="001D2E49" w:rsidRDefault="0045672D" w:rsidP="0045672D">
      <w:r w:rsidRPr="001D2E49">
        <w:t xml:space="preserve">If the </w:t>
      </w:r>
      <w:r w:rsidRPr="001D2E49">
        <w:rPr>
          <w:rFonts w:eastAsia="Batang"/>
          <w:i/>
          <w:iCs/>
        </w:rPr>
        <w:t>Trace Activation</w:t>
      </w:r>
      <w:r w:rsidRPr="001D2E49">
        <w:rPr>
          <w:rFonts w:eastAsia="Batang"/>
        </w:rPr>
        <w:t xml:space="preserve"> IE is included in the </w:t>
      </w:r>
      <w:r w:rsidRPr="001D2E49">
        <w:rPr>
          <w:lang w:eastAsia="zh-CN"/>
        </w:rPr>
        <w:t>INITIAL CONTEXT</w:t>
      </w:r>
      <w:r w:rsidRPr="001D2E49">
        <w:t xml:space="preserve"> SETUP REQUEST message the NG-RAN node shall, if supported, initiate the requested trace function as described in TS 32.422 [11]. </w:t>
      </w:r>
      <w:r w:rsidRPr="00A22057">
        <w:rPr>
          <w:rFonts w:eastAsia="SimSun"/>
        </w:rPr>
        <w:t>In particular, the NG-RAN node shall, if supported:</w:t>
      </w:r>
    </w:p>
    <w:p w14:paraId="38B5BEC7" w14:textId="77777777" w:rsidR="0045672D" w:rsidRPr="00367E0D" w:rsidRDefault="0045672D" w:rsidP="0045672D">
      <w:pPr>
        <w:pStyle w:val="B1"/>
      </w:pPr>
      <w:r w:rsidRPr="00367E0D">
        <w:t>-</w:t>
      </w:r>
      <w:r w:rsidRPr="00367E0D">
        <w:tab/>
        <w:t xml:space="preserve">if the </w:t>
      </w:r>
      <w:r w:rsidRPr="00367E0D">
        <w:rPr>
          <w:i/>
        </w:rPr>
        <w:t>Trace Activation</w:t>
      </w:r>
      <w:r w:rsidRPr="00367E0D">
        <w:t xml:space="preserve"> IE includes the </w:t>
      </w:r>
      <w:r w:rsidRPr="00367E0D">
        <w:rPr>
          <w:i/>
        </w:rPr>
        <w:t>MDT Activation</w:t>
      </w:r>
      <w:r w:rsidRPr="00367E0D">
        <w:t xml:space="preserve"> IE set to </w:t>
      </w:r>
      <w:r w:rsidRPr="001D2E49">
        <w:t>"</w:t>
      </w:r>
      <w:r w:rsidRPr="00367E0D">
        <w:t>Immediate MDT and Trace</w:t>
      </w:r>
      <w:r w:rsidRPr="001D2E49">
        <w:t>"</w:t>
      </w:r>
      <w:r w:rsidRPr="00367E0D">
        <w:t xml:space="preserve">, initiate the requested trace session and MDT session as described in TS </w:t>
      </w:r>
      <w:bookmarkStart w:id="78" w:name="OLE_LINK63"/>
      <w:bookmarkStart w:id="79" w:name="OLE_LINK64"/>
      <w:r w:rsidRPr="00367E0D">
        <w:t>32.422</w:t>
      </w:r>
      <w:bookmarkEnd w:id="78"/>
      <w:bookmarkEnd w:id="79"/>
      <w:r w:rsidRPr="00367E0D">
        <w:t xml:space="preserve"> [11</w:t>
      </w:r>
      <w:proofErr w:type="gramStart"/>
      <w:r w:rsidRPr="00367E0D">
        <w:t>];</w:t>
      </w:r>
      <w:proofErr w:type="gramEnd"/>
    </w:p>
    <w:p w14:paraId="2F64AEC4" w14:textId="2F36DC64" w:rsidR="0045672D" w:rsidRPr="00367E0D" w:rsidRDefault="0045672D" w:rsidP="0045672D">
      <w:pPr>
        <w:pStyle w:val="B1"/>
      </w:pPr>
      <w:r w:rsidRPr="00367E0D">
        <w:t>-</w:t>
      </w:r>
      <w:r w:rsidRPr="00367E0D">
        <w:tab/>
        <w:t xml:space="preserve">if the </w:t>
      </w:r>
      <w:r w:rsidRPr="00367E0D">
        <w:rPr>
          <w:i/>
        </w:rPr>
        <w:t>Trace Activation</w:t>
      </w:r>
      <w:r w:rsidRPr="00367E0D">
        <w:t xml:space="preserve"> IE includes the </w:t>
      </w:r>
      <w:r w:rsidRPr="00367E0D">
        <w:rPr>
          <w:i/>
        </w:rPr>
        <w:t>MDT Activation</w:t>
      </w:r>
      <w:r w:rsidRPr="00367E0D">
        <w:t xml:space="preserve"> IE set to </w:t>
      </w:r>
      <w:r w:rsidRPr="001D2E49">
        <w:t>"</w:t>
      </w:r>
      <w:r w:rsidRPr="00367E0D">
        <w:t>Immediate MDT Only</w:t>
      </w:r>
      <w:r w:rsidRPr="001D2E49">
        <w:t>"</w:t>
      </w:r>
      <w:r w:rsidRPr="00367E0D">
        <w:t xml:space="preserve">, </w:t>
      </w:r>
      <w:r w:rsidRPr="001D2E49">
        <w:t>"</w:t>
      </w:r>
      <w:r w:rsidRPr="00367E0D">
        <w:t>Logged MDT only</w:t>
      </w:r>
      <w:r w:rsidRPr="001D2E49">
        <w:t>"</w:t>
      </w:r>
      <w:r w:rsidRPr="00367E0D">
        <w:t xml:space="preserve">, initiate the requested MDT session as described in TS 32.422 [11] and the NG-RAN </w:t>
      </w:r>
      <w:r>
        <w:t xml:space="preserve">node </w:t>
      </w:r>
      <w:r w:rsidRPr="00367E0D">
        <w:t xml:space="preserve">shall ignore the </w:t>
      </w:r>
      <w:r w:rsidRPr="00367E0D">
        <w:rPr>
          <w:i/>
        </w:rPr>
        <w:t xml:space="preserve">Interfaces </w:t>
      </w:r>
      <w:proofErr w:type="gramStart"/>
      <w:r w:rsidRPr="00367E0D">
        <w:rPr>
          <w:i/>
        </w:rPr>
        <w:t>To</w:t>
      </w:r>
      <w:proofErr w:type="gramEnd"/>
      <w:r w:rsidRPr="00367E0D">
        <w:rPr>
          <w:i/>
        </w:rPr>
        <w:t xml:space="preserve"> Trace</w:t>
      </w:r>
      <w:r w:rsidRPr="00367E0D">
        <w:t xml:space="preserve"> IE</w:t>
      </w:r>
      <w:del w:id="80" w:author="Nokia" w:date="2025-03-18T09:15:00Z" w16du:dateUtc="2025-03-18T08:15:00Z">
        <w:r w:rsidRPr="00367E0D" w:rsidDel="00B5208A">
          <w:delText xml:space="preserve"> and the </w:delText>
        </w:r>
        <w:r w:rsidRPr="00367E0D" w:rsidDel="00B5208A">
          <w:rPr>
            <w:i/>
          </w:rPr>
          <w:delText>Trace Depth</w:delText>
        </w:r>
        <w:r w:rsidRPr="00367E0D" w:rsidDel="00B5208A">
          <w:delText xml:space="preserve"> IE</w:delText>
        </w:r>
      </w:del>
      <w:r w:rsidRPr="00367E0D">
        <w:t>;</w:t>
      </w:r>
    </w:p>
    <w:p w14:paraId="449150D9" w14:textId="77777777" w:rsidR="0045672D" w:rsidRPr="00367E0D" w:rsidRDefault="0045672D" w:rsidP="0045672D">
      <w:pPr>
        <w:pStyle w:val="B1"/>
      </w:pPr>
      <w:r w:rsidRPr="00367E0D">
        <w:t>-</w:t>
      </w:r>
      <w:r w:rsidRPr="00367E0D">
        <w:tab/>
        <w:t xml:space="preserve">if the </w:t>
      </w:r>
      <w:r w:rsidRPr="00367E0D">
        <w:rPr>
          <w:i/>
        </w:rPr>
        <w:t>Trace Activation</w:t>
      </w:r>
      <w:r w:rsidRPr="00367E0D">
        <w:t xml:space="preserve"> IE includes the </w:t>
      </w:r>
      <w:r w:rsidRPr="00367E0D">
        <w:rPr>
          <w:i/>
        </w:rPr>
        <w:t>MDT Location Information</w:t>
      </w:r>
      <w:r w:rsidRPr="00367E0D">
        <w:t xml:space="preserve"> IE within the </w:t>
      </w:r>
      <w:r w:rsidRPr="00367E0D">
        <w:rPr>
          <w:i/>
        </w:rPr>
        <w:t>MDT Configuration</w:t>
      </w:r>
      <w:r w:rsidRPr="00367E0D">
        <w:t xml:space="preserve"> IE, store this information and take it into account in the requested MDT </w:t>
      </w:r>
      <w:proofErr w:type="gramStart"/>
      <w:r w:rsidRPr="00367E0D">
        <w:t>session;</w:t>
      </w:r>
      <w:proofErr w:type="gramEnd"/>
    </w:p>
    <w:p w14:paraId="15D75ECA" w14:textId="77777777" w:rsidR="0045672D" w:rsidRPr="00367E0D" w:rsidRDefault="0045672D" w:rsidP="0045672D">
      <w:pPr>
        <w:pStyle w:val="B1"/>
      </w:pPr>
      <w:r w:rsidRPr="00367E0D">
        <w:t>-</w:t>
      </w:r>
      <w:r w:rsidRPr="00367E0D">
        <w:tab/>
        <w:t xml:space="preserve">if the </w:t>
      </w:r>
      <w:r w:rsidRPr="00367E0D">
        <w:rPr>
          <w:i/>
        </w:rPr>
        <w:t>Trace Activation</w:t>
      </w:r>
      <w:r w:rsidRPr="00367E0D">
        <w:t xml:space="preserve"> IE includes the </w:t>
      </w:r>
      <w:r w:rsidRPr="00367E0D">
        <w:rPr>
          <w:i/>
        </w:rPr>
        <w:t>Signalling Based MDT PLMN List</w:t>
      </w:r>
      <w:r w:rsidRPr="00367E0D">
        <w:t xml:space="preserve"> IE within the </w:t>
      </w:r>
      <w:r w:rsidRPr="00367E0D">
        <w:rPr>
          <w:i/>
        </w:rPr>
        <w:t>MDT Configuration</w:t>
      </w:r>
      <w:r w:rsidRPr="00367E0D">
        <w:t xml:space="preserve"> IE, the NG-RAN node may use it to propagate the MDT Configuration as described in TS 37.320 [</w:t>
      </w:r>
      <w:r>
        <w:t>41</w:t>
      </w:r>
      <w:r w:rsidRPr="00367E0D">
        <w:t>].</w:t>
      </w:r>
    </w:p>
    <w:p w14:paraId="025C2994" w14:textId="77777777" w:rsidR="0045672D" w:rsidRPr="00A22057" w:rsidRDefault="0045672D" w:rsidP="0045672D">
      <w:pPr>
        <w:pStyle w:val="B1"/>
      </w:pPr>
      <w:r w:rsidRPr="00A22057">
        <w:t>-</w:t>
      </w:r>
      <w:r w:rsidRPr="00A22057">
        <w:tab/>
        <w:t xml:space="preserve">if the </w:t>
      </w:r>
      <w:r w:rsidRPr="00EB52C9">
        <w:rPr>
          <w:i/>
        </w:rPr>
        <w:t>Trace Activation</w:t>
      </w:r>
      <w:r w:rsidRPr="00A22057">
        <w:t xml:space="preserve"> IE includes the </w:t>
      </w:r>
      <w:r w:rsidRPr="00EB52C9">
        <w:rPr>
          <w:i/>
        </w:rPr>
        <w:t>Bluetooth Measurement Configuration</w:t>
      </w:r>
      <w:r w:rsidRPr="00A22057">
        <w:t xml:space="preserve"> IE within the </w:t>
      </w:r>
      <w:r w:rsidRPr="00EB52C9">
        <w:rPr>
          <w:i/>
        </w:rPr>
        <w:t>MDT Configuration</w:t>
      </w:r>
      <w:r w:rsidRPr="00367E0D">
        <w:rPr>
          <w:i/>
        </w:rPr>
        <w:t xml:space="preserve"> </w:t>
      </w:r>
      <w:r w:rsidRPr="00A22057">
        <w:t>IE, take it into account for MDT Configuration as described in TS 37.320 [</w:t>
      </w:r>
      <w:r>
        <w:t>41</w:t>
      </w:r>
      <w:r w:rsidRPr="00A22057">
        <w:t>].</w:t>
      </w:r>
    </w:p>
    <w:p w14:paraId="24B3BD1A" w14:textId="77777777" w:rsidR="0045672D" w:rsidRPr="00A22057" w:rsidRDefault="0045672D" w:rsidP="0045672D">
      <w:pPr>
        <w:pStyle w:val="B1"/>
      </w:pPr>
      <w:r w:rsidRPr="00A22057">
        <w:t>-</w:t>
      </w:r>
      <w:r w:rsidRPr="00A22057">
        <w:tab/>
        <w:t xml:space="preserve">if the </w:t>
      </w:r>
      <w:r w:rsidRPr="00EB52C9">
        <w:rPr>
          <w:i/>
        </w:rPr>
        <w:t>Trace Activation</w:t>
      </w:r>
      <w:r w:rsidRPr="00A22057">
        <w:t xml:space="preserve"> IE includes the </w:t>
      </w:r>
      <w:r w:rsidRPr="00EB52C9">
        <w:rPr>
          <w:i/>
        </w:rPr>
        <w:t>WLAN Measurement Configuration</w:t>
      </w:r>
      <w:r w:rsidRPr="00A22057">
        <w:t xml:space="preserve"> IE within the </w:t>
      </w:r>
      <w:r w:rsidRPr="00EB52C9">
        <w:rPr>
          <w:i/>
        </w:rPr>
        <w:t>MDT Configuration</w:t>
      </w:r>
      <w:r w:rsidRPr="00A22057">
        <w:t xml:space="preserve"> IE, take it into account for MDT Configuration</w:t>
      </w:r>
      <w:r w:rsidRPr="00A22057">
        <w:rPr>
          <w:rFonts w:hint="eastAsia"/>
        </w:rPr>
        <w:t xml:space="preserve"> </w:t>
      </w:r>
      <w:r w:rsidRPr="00A22057">
        <w:t>as described in TS 37.320 [</w:t>
      </w:r>
      <w:r>
        <w:t>41</w:t>
      </w:r>
      <w:r w:rsidRPr="00A22057">
        <w:t>]</w:t>
      </w:r>
      <w:r w:rsidRPr="00A22057">
        <w:rPr>
          <w:rFonts w:hint="eastAsia"/>
        </w:rPr>
        <w:t>.</w:t>
      </w:r>
    </w:p>
    <w:p w14:paraId="1E6A59FA" w14:textId="77777777" w:rsidR="0045672D" w:rsidRPr="00367E0D" w:rsidRDefault="0045672D" w:rsidP="0045672D">
      <w:pPr>
        <w:pStyle w:val="B1"/>
      </w:pPr>
      <w:r w:rsidRPr="00367E0D">
        <w:lastRenderedPageBreak/>
        <w:t>-</w:t>
      </w:r>
      <w:r w:rsidRPr="00367E0D">
        <w:tab/>
        <w:t xml:space="preserve">if the </w:t>
      </w:r>
      <w:r w:rsidRPr="00367E0D">
        <w:rPr>
          <w:i/>
        </w:rPr>
        <w:t>Trace Activation</w:t>
      </w:r>
      <w:r w:rsidRPr="00367E0D">
        <w:t xml:space="preserve"> IE includes the </w:t>
      </w:r>
      <w:r w:rsidRPr="00367E0D">
        <w:rPr>
          <w:i/>
        </w:rPr>
        <w:t>Sensor Measurement Configuration</w:t>
      </w:r>
      <w:r w:rsidRPr="00367E0D">
        <w:t xml:space="preserve"> IE within the </w:t>
      </w:r>
      <w:r w:rsidRPr="00367E0D">
        <w:rPr>
          <w:i/>
        </w:rPr>
        <w:t>MDT Configuration</w:t>
      </w:r>
      <w:r w:rsidRPr="00367E0D">
        <w:t xml:space="preserve"> IE, take it into account for MDT Configuration as described in TS 37.320 [</w:t>
      </w:r>
      <w:r>
        <w:t>41</w:t>
      </w:r>
      <w:r w:rsidRPr="00367E0D">
        <w:t>].</w:t>
      </w:r>
    </w:p>
    <w:p w14:paraId="710A99E5" w14:textId="77777777" w:rsidR="0045672D" w:rsidRDefault="0045672D" w:rsidP="0045672D">
      <w:pPr>
        <w:pStyle w:val="B1"/>
      </w:pPr>
      <w:r w:rsidRPr="00A22057">
        <w:t>-</w:t>
      </w:r>
      <w:r w:rsidRPr="00A22057">
        <w:tab/>
        <w:t xml:space="preserve">if the </w:t>
      </w:r>
      <w:r w:rsidRPr="00EB52C9">
        <w:rPr>
          <w:i/>
        </w:rPr>
        <w:t>Trace Activation</w:t>
      </w:r>
      <w:r w:rsidRPr="00A22057">
        <w:t xml:space="preserve"> IE includes the </w:t>
      </w:r>
      <w:r w:rsidRPr="00EB52C9">
        <w:rPr>
          <w:i/>
        </w:rPr>
        <w:t>MDT Configuration</w:t>
      </w:r>
      <w:r w:rsidRPr="00A22057">
        <w:t xml:space="preserve"> IE and if the NG-RAN </w:t>
      </w:r>
      <w:r>
        <w:t>n</w:t>
      </w:r>
      <w:r w:rsidRPr="00A22057">
        <w:t xml:space="preserve">ode is a gNB at least the </w:t>
      </w:r>
      <w:r w:rsidRPr="00EB52C9">
        <w:rPr>
          <w:i/>
        </w:rPr>
        <w:t>MDT Configuration-NR</w:t>
      </w:r>
      <w:r w:rsidRPr="00A22057">
        <w:t xml:space="preserve"> IE shall be present, while if the NG-RAN </w:t>
      </w:r>
      <w:r>
        <w:t>n</w:t>
      </w:r>
      <w:r w:rsidRPr="00A22057">
        <w:t>ode is an ng-eNB at least the</w:t>
      </w:r>
      <w:r w:rsidRPr="00367E0D">
        <w:t xml:space="preserve"> </w:t>
      </w:r>
      <w:r w:rsidRPr="00EB52C9">
        <w:rPr>
          <w:i/>
        </w:rPr>
        <w:t>MDT Configuration-EUTRA</w:t>
      </w:r>
      <w:r w:rsidRPr="00A22057">
        <w:t xml:space="preserve"> IE shall be present.</w:t>
      </w:r>
    </w:p>
    <w:p w14:paraId="3EBECA5F" w14:textId="77777777" w:rsidR="0045672D" w:rsidRPr="00367E0D" w:rsidRDefault="0045672D" w:rsidP="0045672D">
      <w:pPr>
        <w:pStyle w:val="B1"/>
      </w:pPr>
      <w:r>
        <w:t>-</w:t>
      </w:r>
      <w:r>
        <w:tab/>
        <w:t xml:space="preserve">if the </w:t>
      </w:r>
      <w:r>
        <w:rPr>
          <w:i/>
        </w:rPr>
        <w:t>Trace Activation</w:t>
      </w:r>
      <w:r>
        <w:t xml:space="preserve"> IE includes the</w:t>
      </w:r>
      <w:r w:rsidRPr="006728FE">
        <w:t xml:space="preserve"> </w:t>
      </w:r>
      <w:r w:rsidRPr="006728FE">
        <w:rPr>
          <w:i/>
          <w:iCs/>
        </w:rPr>
        <w:t xml:space="preserve">MN </w:t>
      </w:r>
      <w:r>
        <w:rPr>
          <w:i/>
          <w:iCs/>
        </w:rPr>
        <w:t>O</w:t>
      </w:r>
      <w:r w:rsidRPr="006728FE">
        <w:rPr>
          <w:i/>
          <w:iCs/>
        </w:rPr>
        <w:t xml:space="preserve">nly MDT </w:t>
      </w:r>
      <w:r>
        <w:rPr>
          <w:i/>
          <w:iCs/>
        </w:rPr>
        <w:t>C</w:t>
      </w:r>
      <w:r w:rsidRPr="006728FE">
        <w:rPr>
          <w:i/>
          <w:iCs/>
        </w:rPr>
        <w:t>ollection</w:t>
      </w:r>
      <w:r>
        <w:rPr>
          <w:i/>
        </w:rPr>
        <w:t xml:space="preserve"> </w:t>
      </w:r>
      <w:r>
        <w:t>IE and the</w:t>
      </w:r>
      <w:r w:rsidRPr="00A43587">
        <w:rPr>
          <w:i/>
          <w:iCs/>
        </w:rPr>
        <w:t xml:space="preserve"> </w:t>
      </w:r>
      <w:r w:rsidRPr="00B871C6">
        <w:rPr>
          <w:i/>
          <w:iCs/>
        </w:rPr>
        <w:t xml:space="preserve">MN </w:t>
      </w:r>
      <w:r>
        <w:rPr>
          <w:i/>
          <w:iCs/>
        </w:rPr>
        <w:t>O</w:t>
      </w:r>
      <w:r w:rsidRPr="00B871C6">
        <w:rPr>
          <w:i/>
          <w:iCs/>
        </w:rPr>
        <w:t xml:space="preserve">nly MDT </w:t>
      </w:r>
      <w:r>
        <w:rPr>
          <w:i/>
          <w:iCs/>
        </w:rPr>
        <w:t>C</w:t>
      </w:r>
      <w:r w:rsidRPr="00B871C6">
        <w:rPr>
          <w:i/>
          <w:iCs/>
        </w:rPr>
        <w:t>ollection</w:t>
      </w:r>
      <w:r>
        <w:rPr>
          <w:i/>
        </w:rPr>
        <w:t xml:space="preserve"> </w:t>
      </w:r>
      <w:r>
        <w:t xml:space="preserve">IE is set to "MN only", consider that the </w:t>
      </w:r>
      <w:r w:rsidRPr="004A737D">
        <w:rPr>
          <w:i/>
        </w:rPr>
        <w:t>MDT Configuration-NR</w:t>
      </w:r>
      <w:r>
        <w:t xml:space="preserve"> IE or the </w:t>
      </w:r>
      <w:r w:rsidRPr="004A737D">
        <w:rPr>
          <w:i/>
        </w:rPr>
        <w:t xml:space="preserve">MDT Configuration-EUTRA </w:t>
      </w:r>
      <w:r>
        <w:t>IE is only applicable for the MN if the UE is configured with MR-DC.</w:t>
      </w:r>
    </w:p>
    <w:p w14:paraId="386672CF" w14:textId="77777777" w:rsidR="0045672D" w:rsidRPr="00EF7290" w:rsidRDefault="0045672D" w:rsidP="0045672D">
      <w:r w:rsidRPr="001D2E49">
        <w:rPr>
          <w:lang w:eastAsia="zh-CN"/>
        </w:rPr>
        <w:t xml:space="preserve">If the </w:t>
      </w:r>
      <w:r w:rsidRPr="001D2E49">
        <w:rPr>
          <w:i/>
          <w:lang w:eastAsia="zh-CN"/>
        </w:rPr>
        <w:t xml:space="preserve">UE Security Capabilities </w:t>
      </w:r>
      <w:r w:rsidRPr="001D2E49">
        <w:rPr>
          <w:lang w:eastAsia="zh-CN"/>
        </w:rPr>
        <w:t>IE included in the INITIAL CONTEXT</w:t>
      </w:r>
      <w:r w:rsidRPr="001D2E49">
        <w:t xml:space="preserve"> SETUP REQUEST message only contains the EIA0 or NIA0 algorithm as defined in TS 33.501 [13] and if the EIA0 or NIA0 algorithm is defined in the configured list of allowed integrity protection algorithms in the NG-RAN node (TS 33.501 [13]), the NG-RAN node shall take it into use and ignore the keys received in the </w:t>
      </w:r>
      <w:r w:rsidRPr="001D2E49">
        <w:rPr>
          <w:i/>
        </w:rPr>
        <w:t>Security Key</w:t>
      </w:r>
      <w:r w:rsidRPr="001D2E49">
        <w:t xml:space="preserve"> IE.</w:t>
      </w:r>
    </w:p>
    <w:p w14:paraId="68C9CD36" w14:textId="0813EC6E" w:rsidR="001E41F3" w:rsidRDefault="0045672D" w:rsidP="0045672D">
      <w:pPr>
        <w:jc w:val="center"/>
        <w:rPr>
          <w:noProof/>
        </w:rPr>
      </w:pPr>
      <w:r w:rsidRPr="0045672D">
        <w:rPr>
          <w:noProof/>
          <w:highlight w:val="yellow"/>
        </w:rPr>
        <w:t>&lt;&lt;&lt; skip unchanged text &gt;&gt;&gt;</w:t>
      </w:r>
    </w:p>
    <w:p w14:paraId="62216041" w14:textId="77777777" w:rsidR="0045672D" w:rsidRDefault="0045672D">
      <w:pPr>
        <w:rPr>
          <w:noProof/>
        </w:rPr>
        <w:sectPr w:rsidR="0045672D" w:rsidSect="00ED5BA3">
          <w:headerReference w:type="even" r:id="rId15"/>
          <w:headerReference w:type="default" r:id="rId16"/>
          <w:head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AE7352" w14:textId="77777777" w:rsidR="0045672D" w:rsidRPr="001D2E49" w:rsidRDefault="0045672D" w:rsidP="0045672D">
      <w:pPr>
        <w:pStyle w:val="Heading3"/>
      </w:pPr>
      <w:bookmarkStart w:id="81" w:name="_Toc20954881"/>
      <w:bookmarkStart w:id="82" w:name="_Toc29503318"/>
      <w:bookmarkStart w:id="83" w:name="_Toc29503902"/>
      <w:bookmarkStart w:id="84" w:name="_Toc29504486"/>
      <w:bookmarkStart w:id="85" w:name="_Toc36552932"/>
      <w:bookmarkStart w:id="86" w:name="_Toc36554659"/>
      <w:bookmarkStart w:id="87" w:name="_Toc45651941"/>
      <w:bookmarkStart w:id="88" w:name="_Toc45658373"/>
      <w:bookmarkStart w:id="89" w:name="_Toc45720193"/>
      <w:bookmarkStart w:id="90" w:name="_Toc45798073"/>
      <w:bookmarkStart w:id="91" w:name="_Toc45897462"/>
      <w:bookmarkStart w:id="92" w:name="_Toc51745662"/>
      <w:bookmarkStart w:id="93" w:name="_Toc64445926"/>
      <w:bookmarkStart w:id="94" w:name="_Toc73981796"/>
      <w:bookmarkStart w:id="95" w:name="_Toc88651885"/>
      <w:bookmarkStart w:id="96" w:name="_Toc97890928"/>
      <w:bookmarkStart w:id="97" w:name="_Toc99123003"/>
      <w:bookmarkStart w:id="98" w:name="_Toc99661806"/>
      <w:bookmarkStart w:id="99" w:name="_Toc105151867"/>
      <w:bookmarkStart w:id="100" w:name="_Toc105173673"/>
      <w:bookmarkStart w:id="101" w:name="_Toc106108672"/>
      <w:bookmarkStart w:id="102" w:name="_Toc106122577"/>
      <w:bookmarkStart w:id="103" w:name="_Toc107409130"/>
      <w:bookmarkStart w:id="104" w:name="_Toc112756319"/>
      <w:bookmarkStart w:id="105" w:name="_Toc192694903"/>
      <w:r w:rsidRPr="001D2E49">
        <w:lastRenderedPageBreak/>
        <w:t>8.4.2</w:t>
      </w:r>
      <w:r w:rsidRPr="001D2E49">
        <w:tab/>
        <w:t>Handover Resource Allocation</w:t>
      </w:r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</w:p>
    <w:p w14:paraId="678AE30F" w14:textId="77777777" w:rsidR="0045672D" w:rsidRPr="001D2E49" w:rsidRDefault="0045672D" w:rsidP="0045672D">
      <w:pPr>
        <w:pStyle w:val="Heading4"/>
      </w:pPr>
      <w:bookmarkStart w:id="106" w:name="_CR8_4_2_1"/>
      <w:bookmarkStart w:id="107" w:name="_Toc20954882"/>
      <w:bookmarkStart w:id="108" w:name="_Toc29503319"/>
      <w:bookmarkStart w:id="109" w:name="_Toc29503903"/>
      <w:bookmarkStart w:id="110" w:name="_Toc29504487"/>
      <w:bookmarkStart w:id="111" w:name="_Toc36552933"/>
      <w:bookmarkStart w:id="112" w:name="_Toc36554660"/>
      <w:bookmarkStart w:id="113" w:name="_Toc45651942"/>
      <w:bookmarkStart w:id="114" w:name="_Toc45658374"/>
      <w:bookmarkStart w:id="115" w:name="_Toc45720194"/>
      <w:bookmarkStart w:id="116" w:name="_Toc45798074"/>
      <w:bookmarkStart w:id="117" w:name="_Toc45897463"/>
      <w:bookmarkStart w:id="118" w:name="_Toc51745663"/>
      <w:bookmarkStart w:id="119" w:name="_Toc64445927"/>
      <w:bookmarkStart w:id="120" w:name="_Toc73981797"/>
      <w:bookmarkStart w:id="121" w:name="_Toc88651886"/>
      <w:bookmarkStart w:id="122" w:name="_Toc97890929"/>
      <w:bookmarkStart w:id="123" w:name="_Toc99123004"/>
      <w:bookmarkStart w:id="124" w:name="_Toc99661807"/>
      <w:bookmarkStart w:id="125" w:name="_Toc105151868"/>
      <w:bookmarkStart w:id="126" w:name="_Toc105173674"/>
      <w:bookmarkStart w:id="127" w:name="_Toc106108673"/>
      <w:bookmarkStart w:id="128" w:name="_Toc106122578"/>
      <w:bookmarkStart w:id="129" w:name="_Toc107409131"/>
      <w:bookmarkStart w:id="130" w:name="_Toc112756320"/>
      <w:bookmarkStart w:id="131" w:name="_Toc192694904"/>
      <w:bookmarkEnd w:id="106"/>
      <w:r w:rsidRPr="001D2E49">
        <w:t>8.4.2.1</w:t>
      </w:r>
      <w:r w:rsidRPr="001D2E49">
        <w:tab/>
        <w:t>General</w:t>
      </w:r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</w:p>
    <w:p w14:paraId="5635A139" w14:textId="77777777" w:rsidR="0045672D" w:rsidRDefault="0045672D" w:rsidP="0045672D">
      <w:pPr>
        <w:rPr>
          <w:rFonts w:eastAsia="SimSun"/>
          <w:lang w:val="en-US" w:eastAsia="zh-CN"/>
        </w:rPr>
      </w:pPr>
      <w:r w:rsidRPr="001D2E49">
        <w:t>The purpose of the Handover Resource Allocation procedure is to reserve resources at the target NG-RAN node for the handover of a UE.</w:t>
      </w:r>
      <w:r>
        <w:t xml:space="preserve"> </w:t>
      </w:r>
      <w:bookmarkStart w:id="132" w:name="_Toc20954883"/>
      <w:bookmarkStart w:id="133" w:name="_Toc29503320"/>
      <w:bookmarkStart w:id="134" w:name="_Toc29503904"/>
      <w:bookmarkStart w:id="135" w:name="_Toc29504488"/>
      <w:bookmarkStart w:id="136" w:name="_Toc36552934"/>
      <w:bookmarkStart w:id="137" w:name="_Toc36554661"/>
      <w:bookmarkStart w:id="138" w:name="_Toc45651943"/>
      <w:bookmarkStart w:id="139" w:name="_Toc45658375"/>
      <w:bookmarkStart w:id="140" w:name="_Toc45720195"/>
      <w:bookmarkStart w:id="141" w:name="_Toc45798075"/>
      <w:bookmarkStart w:id="142" w:name="_Toc45897464"/>
      <w:bookmarkStart w:id="143" w:name="_Toc51745664"/>
      <w:r>
        <w:rPr>
          <w:lang w:eastAsia="zh-CN"/>
        </w:rPr>
        <w:t>The procedure uses UE-associated signalling.</w:t>
      </w:r>
    </w:p>
    <w:p w14:paraId="6276DB53" w14:textId="77777777" w:rsidR="0045672D" w:rsidRPr="001D2E49" w:rsidRDefault="0045672D" w:rsidP="0045672D">
      <w:pPr>
        <w:pStyle w:val="Heading4"/>
      </w:pPr>
      <w:bookmarkStart w:id="144" w:name="_CR8_4_2_2"/>
      <w:bookmarkStart w:id="145" w:name="_Toc64445928"/>
      <w:bookmarkStart w:id="146" w:name="_Toc73981798"/>
      <w:bookmarkStart w:id="147" w:name="_Toc88651887"/>
      <w:bookmarkStart w:id="148" w:name="_Toc97890930"/>
      <w:bookmarkStart w:id="149" w:name="_Toc99123005"/>
      <w:bookmarkStart w:id="150" w:name="_Toc99661808"/>
      <w:bookmarkStart w:id="151" w:name="_Toc105151869"/>
      <w:bookmarkStart w:id="152" w:name="_Toc105173675"/>
      <w:bookmarkStart w:id="153" w:name="_Toc106108674"/>
      <w:bookmarkStart w:id="154" w:name="_Toc106122579"/>
      <w:bookmarkStart w:id="155" w:name="_Toc107409132"/>
      <w:bookmarkStart w:id="156" w:name="_Toc112756321"/>
      <w:bookmarkStart w:id="157" w:name="_Toc192694905"/>
      <w:bookmarkEnd w:id="144"/>
      <w:r w:rsidRPr="001D2E49">
        <w:t>8.4.2.2</w:t>
      </w:r>
      <w:r w:rsidRPr="001D2E49">
        <w:tab/>
        <w:t>Successful Operation</w:t>
      </w:r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</w:p>
    <w:p w14:paraId="04C8F445" w14:textId="77777777" w:rsidR="0045672D" w:rsidRPr="001D2E49" w:rsidRDefault="0045672D" w:rsidP="0045672D">
      <w:pPr>
        <w:pStyle w:val="TH"/>
      </w:pPr>
      <w:r w:rsidRPr="001D2E49">
        <w:object w:dxaOrig="6893" w:dyaOrig="2427" w14:anchorId="0C919930">
          <v:shape id="_x0000_i1026" type="#_x0000_t75" style="width:345pt;height:119.05pt" o:ole="">
            <v:imagedata r:id="rId18" o:title=""/>
          </v:shape>
          <o:OLEObject Type="Embed" ProgID="Visio.Drawing.11" ShapeID="_x0000_i1026" DrawAspect="Content" ObjectID="_1804575768" r:id="rId19"/>
        </w:object>
      </w:r>
    </w:p>
    <w:p w14:paraId="2C4FAADF" w14:textId="77777777" w:rsidR="0045672D" w:rsidRPr="001D2E49" w:rsidRDefault="0045672D" w:rsidP="0045672D">
      <w:pPr>
        <w:pStyle w:val="TF"/>
      </w:pPr>
      <w:r w:rsidRPr="001D2E49">
        <w:t>Figure 8.4.2.2-1: Handover resource allocation: successful operation</w:t>
      </w:r>
    </w:p>
    <w:p w14:paraId="075B0282" w14:textId="77777777" w:rsidR="0045672D" w:rsidRPr="001D2E49" w:rsidRDefault="0045672D" w:rsidP="0045672D">
      <w:r w:rsidRPr="001D2E49">
        <w:t>The AMF initiates the procedure by sending the HANDOVER REQUEST message to the target NG-RAN node.</w:t>
      </w:r>
    </w:p>
    <w:p w14:paraId="497BF25E" w14:textId="77777777" w:rsidR="0045672D" w:rsidRPr="001D2E49" w:rsidRDefault="0045672D" w:rsidP="0045672D">
      <w:r w:rsidRPr="001D2E49">
        <w:t xml:space="preserve">If the </w:t>
      </w:r>
      <w:r w:rsidRPr="001D2E49">
        <w:rPr>
          <w:i/>
        </w:rPr>
        <w:t>Masked IMEISV</w:t>
      </w:r>
      <w:r w:rsidRPr="001D2E49">
        <w:t xml:space="preserve"> IE is contained in the HANDOVER REQUEST message the target NG-RAN node shall, if supported, use it to determine the characteristics of the UE for subsequent handling.</w:t>
      </w:r>
    </w:p>
    <w:p w14:paraId="49FB6C40" w14:textId="77777777" w:rsidR="00A706E6" w:rsidRPr="001D2E49" w:rsidRDefault="00A706E6" w:rsidP="00A706E6">
      <w:pPr>
        <w:jc w:val="center"/>
        <w:rPr>
          <w:noProof/>
        </w:rPr>
      </w:pPr>
      <w:r w:rsidRPr="0045672D">
        <w:rPr>
          <w:noProof/>
          <w:highlight w:val="yellow"/>
        </w:rPr>
        <w:t>&lt;&lt;&lt; skip unchanged text &gt;&gt;&gt;</w:t>
      </w:r>
    </w:p>
    <w:p w14:paraId="04AE1B00" w14:textId="77777777" w:rsidR="0045672D" w:rsidRPr="001D2E49" w:rsidRDefault="0045672D" w:rsidP="0045672D">
      <w:r w:rsidRPr="001D2E49">
        <w:t xml:space="preserve">If the </w:t>
      </w:r>
      <w:r w:rsidRPr="001D2E49">
        <w:rPr>
          <w:rFonts w:eastAsia="Batang"/>
          <w:i/>
          <w:iCs/>
        </w:rPr>
        <w:t>Trace Activation</w:t>
      </w:r>
      <w:r w:rsidRPr="001D2E49">
        <w:rPr>
          <w:rFonts w:eastAsia="Batang"/>
        </w:rPr>
        <w:t xml:space="preserve"> IE is included in the </w:t>
      </w:r>
      <w:r w:rsidRPr="001D2E49">
        <w:rPr>
          <w:lang w:eastAsia="zh-CN"/>
        </w:rPr>
        <w:t xml:space="preserve">HANDOVER </w:t>
      </w:r>
      <w:r w:rsidRPr="001D2E49">
        <w:t xml:space="preserve">REQUEST message the target NG-RAN node shall, if supported, initiate the requested trace function as described in TS 32.422 [11]. </w:t>
      </w:r>
      <w:r w:rsidRPr="00FC6ECB">
        <w:rPr>
          <w:rFonts w:eastAsia="SimSun"/>
        </w:rPr>
        <w:t xml:space="preserve">In particular, the NG-RAN </w:t>
      </w:r>
      <w:r>
        <w:rPr>
          <w:rFonts w:eastAsia="SimSun"/>
        </w:rPr>
        <w:t xml:space="preserve">node </w:t>
      </w:r>
      <w:r w:rsidRPr="00FC6ECB">
        <w:rPr>
          <w:rFonts w:eastAsia="SimSun"/>
        </w:rPr>
        <w:t>shall, if supported:</w:t>
      </w:r>
    </w:p>
    <w:p w14:paraId="264E912A" w14:textId="77777777" w:rsidR="0045672D" w:rsidRPr="00FC6ECB" w:rsidRDefault="0045672D" w:rsidP="0045672D">
      <w:pPr>
        <w:pStyle w:val="B1"/>
        <w:rPr>
          <w:rFonts w:eastAsia="SimSun"/>
        </w:rPr>
      </w:pPr>
      <w:r w:rsidRPr="00FC6ECB">
        <w:rPr>
          <w:rFonts w:eastAsia="SimSun"/>
        </w:rPr>
        <w:t>-</w:t>
      </w:r>
      <w:r w:rsidRPr="00FC6ECB">
        <w:rPr>
          <w:rFonts w:eastAsia="SimSun"/>
        </w:rPr>
        <w:tab/>
        <w:t xml:space="preserve">if the </w:t>
      </w:r>
      <w:r w:rsidRPr="00FC6ECB">
        <w:rPr>
          <w:rFonts w:eastAsia="SimSun"/>
          <w:i/>
        </w:rPr>
        <w:t>Trace Activation</w:t>
      </w:r>
      <w:r w:rsidRPr="00FC6ECB">
        <w:rPr>
          <w:rFonts w:eastAsia="SimSun"/>
        </w:rPr>
        <w:t xml:space="preserve"> IE includes the </w:t>
      </w:r>
      <w:r w:rsidRPr="00FC6ECB">
        <w:rPr>
          <w:rFonts w:eastAsia="SimSun"/>
          <w:i/>
        </w:rPr>
        <w:t>MDT Activation</w:t>
      </w:r>
      <w:r w:rsidRPr="00FC6ECB">
        <w:rPr>
          <w:rFonts w:eastAsia="SimSun"/>
        </w:rPr>
        <w:t xml:space="preserve"> IE set to </w:t>
      </w:r>
      <w:r w:rsidRPr="001D2E49">
        <w:t>"</w:t>
      </w:r>
      <w:r w:rsidRPr="00FC6ECB">
        <w:rPr>
          <w:rFonts w:eastAsia="SimSun"/>
        </w:rPr>
        <w:t>Immediate MDT and Trace</w:t>
      </w:r>
      <w:r w:rsidRPr="001D2E49">
        <w:t>"</w:t>
      </w:r>
      <w:r w:rsidRPr="00FC6ECB">
        <w:rPr>
          <w:rFonts w:eastAsia="SimSun"/>
        </w:rPr>
        <w:t>, initiate the requested trace session and MDT session as described in TS 32.422 [11</w:t>
      </w:r>
      <w:proofErr w:type="gramStart"/>
      <w:r w:rsidRPr="00FC6ECB">
        <w:rPr>
          <w:rFonts w:eastAsia="SimSun"/>
        </w:rPr>
        <w:t>];</w:t>
      </w:r>
      <w:proofErr w:type="gramEnd"/>
    </w:p>
    <w:p w14:paraId="2F23BAA5" w14:textId="1D0EA1F0" w:rsidR="0045672D" w:rsidRPr="00FC6ECB" w:rsidRDefault="0045672D" w:rsidP="0045672D">
      <w:pPr>
        <w:pStyle w:val="B1"/>
        <w:rPr>
          <w:rFonts w:eastAsia="SimSun"/>
        </w:rPr>
      </w:pPr>
      <w:r w:rsidRPr="00FC6ECB">
        <w:rPr>
          <w:rFonts w:eastAsia="SimSun"/>
        </w:rPr>
        <w:t>-</w:t>
      </w:r>
      <w:r w:rsidRPr="00FC6ECB">
        <w:rPr>
          <w:rFonts w:eastAsia="SimSun"/>
        </w:rPr>
        <w:tab/>
        <w:t xml:space="preserve">if the </w:t>
      </w:r>
      <w:r w:rsidRPr="00FC6ECB">
        <w:rPr>
          <w:rFonts w:eastAsia="SimSun"/>
          <w:i/>
        </w:rPr>
        <w:t>Trace Activation</w:t>
      </w:r>
      <w:r w:rsidRPr="00FC6ECB">
        <w:rPr>
          <w:rFonts w:eastAsia="SimSun"/>
        </w:rPr>
        <w:t xml:space="preserve"> IE includes the </w:t>
      </w:r>
      <w:r w:rsidRPr="00FC6ECB">
        <w:rPr>
          <w:rFonts w:eastAsia="SimSun"/>
          <w:i/>
        </w:rPr>
        <w:t>MDT Activation</w:t>
      </w:r>
      <w:r w:rsidRPr="00FC6ECB">
        <w:rPr>
          <w:rFonts w:eastAsia="SimSun"/>
        </w:rPr>
        <w:t xml:space="preserve"> IE set to </w:t>
      </w:r>
      <w:r w:rsidRPr="001D2E49">
        <w:t>"</w:t>
      </w:r>
      <w:r w:rsidRPr="00FC6ECB">
        <w:rPr>
          <w:rFonts w:eastAsia="SimSun"/>
        </w:rPr>
        <w:t>Immediate MDT Only</w:t>
      </w:r>
      <w:r w:rsidRPr="001D2E49">
        <w:t>"</w:t>
      </w:r>
      <w:r w:rsidRPr="00FC6ECB">
        <w:rPr>
          <w:rFonts w:eastAsia="SimSun"/>
        </w:rPr>
        <w:t xml:space="preserve">, </w:t>
      </w:r>
      <w:r w:rsidRPr="001D2E49">
        <w:t>"</w:t>
      </w:r>
      <w:r w:rsidRPr="00FC6ECB">
        <w:rPr>
          <w:rFonts w:eastAsia="SimSun"/>
        </w:rPr>
        <w:t>Logged MDT only</w:t>
      </w:r>
      <w:r w:rsidRPr="001D2E49">
        <w:t>"</w:t>
      </w:r>
      <w:r w:rsidRPr="00FC6ECB">
        <w:rPr>
          <w:rFonts w:eastAsia="SimSun"/>
        </w:rPr>
        <w:t>, initiate the requested MDT session as described in TS 32.422 [1</w:t>
      </w:r>
      <w:r>
        <w:rPr>
          <w:rFonts w:eastAsia="SimSun"/>
        </w:rPr>
        <w:t>1</w:t>
      </w:r>
      <w:r w:rsidRPr="00FC6ECB">
        <w:rPr>
          <w:rFonts w:eastAsia="SimSun"/>
        </w:rPr>
        <w:t xml:space="preserve">] and the target </w:t>
      </w:r>
      <w:r>
        <w:rPr>
          <w:rFonts w:eastAsia="SimSun"/>
        </w:rPr>
        <w:t>NG-RAN node</w:t>
      </w:r>
      <w:r w:rsidRPr="00FC6ECB">
        <w:rPr>
          <w:rFonts w:eastAsia="SimSun"/>
        </w:rPr>
        <w:t xml:space="preserve"> shall ignore</w:t>
      </w:r>
      <w:r>
        <w:rPr>
          <w:rFonts w:eastAsia="SimSun"/>
        </w:rPr>
        <w:t xml:space="preserve"> the</w:t>
      </w:r>
      <w:r w:rsidRPr="00FC6ECB">
        <w:rPr>
          <w:rFonts w:eastAsia="SimSun"/>
        </w:rPr>
        <w:t xml:space="preserve"> </w:t>
      </w:r>
      <w:r w:rsidRPr="00FC6ECB">
        <w:rPr>
          <w:rFonts w:eastAsia="SimSun"/>
          <w:i/>
        </w:rPr>
        <w:t xml:space="preserve">Interfaces </w:t>
      </w:r>
      <w:proofErr w:type="gramStart"/>
      <w:r w:rsidRPr="00FC6ECB">
        <w:rPr>
          <w:rFonts w:eastAsia="SimSun"/>
          <w:i/>
        </w:rPr>
        <w:t>To</w:t>
      </w:r>
      <w:proofErr w:type="gramEnd"/>
      <w:r w:rsidRPr="00FC6ECB">
        <w:rPr>
          <w:rFonts w:eastAsia="SimSun"/>
          <w:i/>
        </w:rPr>
        <w:t xml:space="preserve"> Trace</w:t>
      </w:r>
      <w:r w:rsidRPr="00FC6ECB">
        <w:rPr>
          <w:rFonts w:eastAsia="SimSun"/>
        </w:rPr>
        <w:t xml:space="preserve"> IE</w:t>
      </w:r>
      <w:del w:id="158" w:author="Nokia" w:date="2025-03-18T09:15:00Z" w16du:dateUtc="2025-03-18T08:15:00Z">
        <w:r w:rsidRPr="00FC6ECB" w:rsidDel="00B5208A">
          <w:rPr>
            <w:rFonts w:eastAsia="SimSun"/>
          </w:rPr>
          <w:delText xml:space="preserve"> and </w:delText>
        </w:r>
        <w:r w:rsidDel="00B5208A">
          <w:rPr>
            <w:rFonts w:eastAsia="SimSun"/>
          </w:rPr>
          <w:delText xml:space="preserve">the </w:delText>
        </w:r>
        <w:r w:rsidRPr="00FC6ECB" w:rsidDel="00B5208A">
          <w:rPr>
            <w:rFonts w:eastAsia="SimSun"/>
            <w:i/>
          </w:rPr>
          <w:delText>Trace Depth</w:delText>
        </w:r>
        <w:r w:rsidRPr="00FC6ECB" w:rsidDel="00B5208A">
          <w:rPr>
            <w:rFonts w:eastAsia="SimSun"/>
          </w:rPr>
          <w:delText xml:space="preserve"> IE</w:delText>
        </w:r>
      </w:del>
      <w:r>
        <w:rPr>
          <w:rFonts w:eastAsia="SimSun"/>
        </w:rPr>
        <w:t>;</w:t>
      </w:r>
    </w:p>
    <w:p w14:paraId="08BC233D" w14:textId="77777777" w:rsidR="0045672D" w:rsidRPr="0044149D" w:rsidRDefault="0045672D" w:rsidP="0045672D">
      <w:pPr>
        <w:pStyle w:val="B1"/>
        <w:rPr>
          <w:rFonts w:eastAsia="SimSun"/>
        </w:rPr>
      </w:pPr>
      <w:r w:rsidRPr="0044149D">
        <w:rPr>
          <w:rFonts w:eastAsia="SimSun"/>
        </w:rPr>
        <w:t>-</w:t>
      </w:r>
      <w:r w:rsidRPr="0044149D">
        <w:rPr>
          <w:rFonts w:eastAsia="SimSun"/>
        </w:rPr>
        <w:tab/>
        <w:t xml:space="preserve">if the </w:t>
      </w:r>
      <w:r w:rsidRPr="0044149D">
        <w:rPr>
          <w:rFonts w:eastAsia="SimSun"/>
          <w:i/>
        </w:rPr>
        <w:t>Trace Activation</w:t>
      </w:r>
      <w:r w:rsidRPr="0044149D">
        <w:rPr>
          <w:rFonts w:eastAsia="SimSun"/>
        </w:rPr>
        <w:t xml:space="preserve"> IE includes the </w:t>
      </w:r>
      <w:r w:rsidRPr="0044149D">
        <w:rPr>
          <w:rFonts w:eastAsia="SimSun"/>
          <w:i/>
        </w:rPr>
        <w:t>MDT Location Information</w:t>
      </w:r>
      <w:r w:rsidRPr="0044149D">
        <w:rPr>
          <w:rFonts w:eastAsia="SimSun"/>
        </w:rPr>
        <w:t xml:space="preserve"> IE within the </w:t>
      </w:r>
      <w:r w:rsidRPr="0044149D">
        <w:rPr>
          <w:rFonts w:eastAsia="SimSun"/>
          <w:i/>
        </w:rPr>
        <w:t>MDT Configuration</w:t>
      </w:r>
      <w:r w:rsidRPr="0044149D">
        <w:rPr>
          <w:rFonts w:eastAsia="SimSun"/>
        </w:rPr>
        <w:t xml:space="preserve"> IE, store this information and take it into account in the requested MDT </w:t>
      </w:r>
      <w:proofErr w:type="gramStart"/>
      <w:r w:rsidRPr="0044149D">
        <w:rPr>
          <w:rFonts w:eastAsia="SimSun"/>
        </w:rPr>
        <w:t>session</w:t>
      </w:r>
      <w:r>
        <w:rPr>
          <w:rFonts w:eastAsia="SimSun"/>
        </w:rPr>
        <w:t>;</w:t>
      </w:r>
      <w:proofErr w:type="gramEnd"/>
    </w:p>
    <w:p w14:paraId="34A07FBA" w14:textId="77777777" w:rsidR="0045672D" w:rsidRPr="0044149D" w:rsidRDefault="0045672D" w:rsidP="0045672D">
      <w:pPr>
        <w:pStyle w:val="B1"/>
        <w:rPr>
          <w:rFonts w:eastAsia="SimSun"/>
        </w:rPr>
      </w:pPr>
      <w:r w:rsidRPr="0044149D">
        <w:rPr>
          <w:rFonts w:eastAsia="SimSun"/>
        </w:rPr>
        <w:t>-</w:t>
      </w:r>
      <w:r w:rsidRPr="0044149D">
        <w:rPr>
          <w:rFonts w:eastAsia="SimSun"/>
        </w:rPr>
        <w:tab/>
        <w:t xml:space="preserve">if the </w:t>
      </w:r>
      <w:r w:rsidRPr="0044149D">
        <w:rPr>
          <w:rFonts w:eastAsia="SimSun"/>
          <w:i/>
        </w:rPr>
        <w:t>Trace Activation</w:t>
      </w:r>
      <w:r w:rsidRPr="0044149D">
        <w:rPr>
          <w:rFonts w:eastAsia="SimSun"/>
        </w:rPr>
        <w:t xml:space="preserve"> IE includes the </w:t>
      </w:r>
      <w:r w:rsidRPr="0044149D">
        <w:rPr>
          <w:rFonts w:eastAsia="SimSun"/>
          <w:i/>
        </w:rPr>
        <w:t xml:space="preserve">Signalling </w:t>
      </w:r>
      <w:r>
        <w:rPr>
          <w:rFonts w:eastAsia="SimSun"/>
          <w:i/>
        </w:rPr>
        <w:t>B</w:t>
      </w:r>
      <w:r w:rsidRPr="0044149D">
        <w:rPr>
          <w:rFonts w:eastAsia="SimSun"/>
          <w:i/>
        </w:rPr>
        <w:t>ased MDT PLMN List</w:t>
      </w:r>
      <w:r w:rsidRPr="0044149D">
        <w:rPr>
          <w:rFonts w:eastAsia="SimSun"/>
        </w:rPr>
        <w:t xml:space="preserve"> IE within the </w:t>
      </w:r>
      <w:r w:rsidRPr="0044149D">
        <w:rPr>
          <w:rFonts w:eastAsia="SimSun"/>
          <w:i/>
        </w:rPr>
        <w:t>MDT Configuration</w:t>
      </w:r>
      <w:r w:rsidRPr="0044149D">
        <w:rPr>
          <w:rFonts w:eastAsia="SimSun"/>
        </w:rPr>
        <w:t xml:space="preserve"> IE, the </w:t>
      </w:r>
      <w:r>
        <w:rPr>
          <w:rFonts w:eastAsia="SimSun"/>
        </w:rPr>
        <w:t>NG-RAN node</w:t>
      </w:r>
      <w:r w:rsidRPr="0044149D">
        <w:rPr>
          <w:rFonts w:eastAsia="SimSun"/>
        </w:rPr>
        <w:t xml:space="preserve"> may use it to propagate the MDT Configuration as described in TS 37.320 [</w:t>
      </w:r>
      <w:r>
        <w:rPr>
          <w:rFonts w:eastAsia="SimSun"/>
        </w:rPr>
        <w:t>41</w:t>
      </w:r>
      <w:r w:rsidRPr="0044149D">
        <w:rPr>
          <w:rFonts w:eastAsia="SimSun"/>
        </w:rPr>
        <w:t>].</w:t>
      </w:r>
    </w:p>
    <w:p w14:paraId="0C50CEA0" w14:textId="77777777" w:rsidR="0045672D" w:rsidRPr="00F32326" w:rsidRDefault="0045672D" w:rsidP="0045672D">
      <w:pPr>
        <w:pStyle w:val="B1"/>
      </w:pPr>
      <w:r w:rsidRPr="0044149D">
        <w:rPr>
          <w:rFonts w:eastAsia="SimSun"/>
        </w:rPr>
        <w:t>-</w:t>
      </w:r>
      <w:r w:rsidRPr="0044149D">
        <w:rPr>
          <w:rFonts w:eastAsia="SimSun"/>
        </w:rPr>
        <w:tab/>
      </w:r>
      <w:r w:rsidRPr="00F32326">
        <w:t xml:space="preserve">if the </w:t>
      </w:r>
      <w:r w:rsidRPr="00F32326">
        <w:rPr>
          <w:i/>
        </w:rPr>
        <w:t>Trace Activation</w:t>
      </w:r>
      <w:r w:rsidRPr="00F32326">
        <w:t xml:space="preserve"> IE includes the </w:t>
      </w:r>
      <w:r w:rsidRPr="00F32326">
        <w:rPr>
          <w:i/>
        </w:rPr>
        <w:t>Bluetooth Measurement Configuration</w:t>
      </w:r>
      <w:r w:rsidRPr="00F32326">
        <w:t xml:space="preserve"> IE within the </w:t>
      </w:r>
      <w:r w:rsidRPr="00F32326">
        <w:rPr>
          <w:i/>
        </w:rPr>
        <w:t>MDT Configuration</w:t>
      </w:r>
      <w:r w:rsidRPr="00F32326">
        <w:t xml:space="preserve"> IE, take it into account for MDT Configuration as described in TS 37.320 [</w:t>
      </w:r>
      <w:r>
        <w:t>41</w:t>
      </w:r>
      <w:r w:rsidRPr="00F32326">
        <w:t>].</w:t>
      </w:r>
    </w:p>
    <w:p w14:paraId="1313919E" w14:textId="77777777" w:rsidR="0045672D" w:rsidRDefault="0045672D" w:rsidP="0045672D">
      <w:pPr>
        <w:pStyle w:val="B1"/>
        <w:rPr>
          <w:lang w:eastAsia="zh-CN"/>
        </w:rPr>
      </w:pPr>
      <w:r w:rsidRPr="00F32326">
        <w:t>-</w:t>
      </w:r>
      <w:r w:rsidRPr="00F32326">
        <w:tab/>
        <w:t xml:space="preserve">if the </w:t>
      </w:r>
      <w:r w:rsidRPr="00F32326">
        <w:rPr>
          <w:i/>
        </w:rPr>
        <w:t>Trace Activation</w:t>
      </w:r>
      <w:r w:rsidRPr="00F32326">
        <w:t xml:space="preserve"> IE includes the </w:t>
      </w:r>
      <w:r w:rsidRPr="00F32326">
        <w:rPr>
          <w:i/>
        </w:rPr>
        <w:t>WLAN Measurement Configuration</w:t>
      </w:r>
      <w:r w:rsidRPr="00F32326">
        <w:t xml:space="preserve"> IE within the </w:t>
      </w:r>
      <w:r w:rsidRPr="00F32326">
        <w:rPr>
          <w:i/>
        </w:rPr>
        <w:t>MDT Configuration</w:t>
      </w:r>
      <w:r w:rsidRPr="00F32326">
        <w:t xml:space="preserve"> IE, take it into account for MDT Configuration</w:t>
      </w:r>
      <w:r w:rsidRPr="00F32326">
        <w:rPr>
          <w:rFonts w:hint="eastAsia"/>
          <w:lang w:eastAsia="zh-CN"/>
        </w:rPr>
        <w:t xml:space="preserve"> </w:t>
      </w:r>
      <w:r w:rsidRPr="00F32326">
        <w:t>as described in TS 37.320 [</w:t>
      </w:r>
      <w:r>
        <w:t>41</w:t>
      </w:r>
      <w:r w:rsidRPr="00F32326">
        <w:t>]</w:t>
      </w:r>
      <w:r w:rsidRPr="00F32326">
        <w:rPr>
          <w:rFonts w:hint="eastAsia"/>
          <w:lang w:eastAsia="zh-CN"/>
        </w:rPr>
        <w:t>.</w:t>
      </w:r>
    </w:p>
    <w:p w14:paraId="70C6046E" w14:textId="77777777" w:rsidR="0045672D" w:rsidRPr="009945D1" w:rsidRDefault="0045672D" w:rsidP="0045672D">
      <w:pPr>
        <w:pStyle w:val="B1"/>
      </w:pPr>
      <w:r w:rsidRPr="00F94B10">
        <w:rPr>
          <w:rFonts w:eastAsia="MS Mincho"/>
        </w:rPr>
        <w:t>-</w:t>
      </w:r>
      <w:r w:rsidRPr="00F94B10">
        <w:rPr>
          <w:rFonts w:eastAsia="MS Mincho"/>
        </w:rPr>
        <w:tab/>
        <w:t xml:space="preserve">if the </w:t>
      </w:r>
      <w:r w:rsidRPr="00F94B10">
        <w:rPr>
          <w:rFonts w:eastAsia="MS Mincho"/>
          <w:i/>
        </w:rPr>
        <w:t>Trace Activation</w:t>
      </w:r>
      <w:r w:rsidRPr="00F94B10">
        <w:rPr>
          <w:rFonts w:eastAsia="MS Mincho"/>
        </w:rPr>
        <w:t xml:space="preserve"> IE includes the </w:t>
      </w:r>
      <w:r w:rsidRPr="008334AB">
        <w:rPr>
          <w:rFonts w:eastAsia="MS Mincho"/>
          <w:i/>
        </w:rPr>
        <w:t>Sensor Measurement Configuration</w:t>
      </w:r>
      <w:r w:rsidRPr="00F94B10">
        <w:rPr>
          <w:rFonts w:eastAsia="MS Mincho"/>
        </w:rPr>
        <w:t xml:space="preserve"> IE within the </w:t>
      </w:r>
      <w:r w:rsidRPr="00F94B10">
        <w:rPr>
          <w:rFonts w:eastAsia="MS Mincho"/>
          <w:i/>
        </w:rPr>
        <w:t>MDT Configuration</w:t>
      </w:r>
      <w:r w:rsidRPr="00F94B10">
        <w:rPr>
          <w:rFonts w:eastAsia="MS Mincho"/>
        </w:rPr>
        <w:t xml:space="preserve"> IE, take it into account for MDT Configuration</w:t>
      </w:r>
      <w:r w:rsidRPr="00F94B10">
        <w:rPr>
          <w:rFonts w:eastAsia="MS Mincho"/>
          <w:lang w:eastAsia="zh-CN"/>
        </w:rPr>
        <w:t xml:space="preserve"> </w:t>
      </w:r>
      <w:r w:rsidRPr="00F94B10">
        <w:rPr>
          <w:rFonts w:eastAsia="MS Mincho"/>
        </w:rPr>
        <w:t>as described in TS 37.320 [</w:t>
      </w:r>
      <w:r>
        <w:rPr>
          <w:rFonts w:eastAsia="MS Mincho"/>
        </w:rPr>
        <w:t>41</w:t>
      </w:r>
      <w:r w:rsidRPr="00F94B10">
        <w:rPr>
          <w:rFonts w:eastAsia="MS Mincho"/>
        </w:rPr>
        <w:t>]</w:t>
      </w:r>
      <w:r w:rsidRPr="00F94B10">
        <w:rPr>
          <w:rFonts w:eastAsia="MS Mincho"/>
          <w:lang w:eastAsia="zh-CN"/>
        </w:rPr>
        <w:t>.</w:t>
      </w:r>
    </w:p>
    <w:p w14:paraId="77A4EC57" w14:textId="77777777" w:rsidR="0045672D" w:rsidRDefault="0045672D" w:rsidP="0045672D">
      <w:pPr>
        <w:pStyle w:val="B1"/>
      </w:pPr>
      <w:r w:rsidRPr="00F32326">
        <w:t>-</w:t>
      </w:r>
      <w:r w:rsidRPr="00F32326">
        <w:tab/>
        <w:t xml:space="preserve">if the </w:t>
      </w:r>
      <w:r w:rsidRPr="00F32326">
        <w:rPr>
          <w:i/>
        </w:rPr>
        <w:t>Trace Activation</w:t>
      </w:r>
      <w:r w:rsidRPr="00F32326">
        <w:t xml:space="preserve"> IE</w:t>
      </w:r>
      <w:r w:rsidRPr="009B7A2C">
        <w:t xml:space="preserve"> includ</w:t>
      </w:r>
      <w:r>
        <w:t>es</w:t>
      </w:r>
      <w:r w:rsidRPr="009B7A2C">
        <w:t xml:space="preserve"> the </w:t>
      </w:r>
      <w:r w:rsidRPr="006419A8">
        <w:rPr>
          <w:i/>
        </w:rPr>
        <w:t>MDT Configuration</w:t>
      </w:r>
      <w:r w:rsidRPr="009B7A2C">
        <w:t xml:space="preserve"> IE</w:t>
      </w:r>
      <w:r>
        <w:t xml:space="preserve"> and</w:t>
      </w:r>
      <w:r w:rsidRPr="009B7A2C">
        <w:t xml:space="preserve"> if the NG-RAN </w:t>
      </w:r>
      <w:r>
        <w:t>n</w:t>
      </w:r>
      <w:r w:rsidRPr="009B7A2C">
        <w:t xml:space="preserve">ode is a gNB at least the </w:t>
      </w:r>
      <w:r w:rsidRPr="006419A8">
        <w:rPr>
          <w:i/>
        </w:rPr>
        <w:t>MDT Configuration-NR</w:t>
      </w:r>
      <w:r w:rsidRPr="009B7A2C">
        <w:t xml:space="preserve"> IE shall be present, while if the NG-RAN </w:t>
      </w:r>
      <w:r>
        <w:t>n</w:t>
      </w:r>
      <w:r w:rsidRPr="009B7A2C">
        <w:t xml:space="preserve">ode is an ng-eNB at least </w:t>
      </w:r>
      <w:r w:rsidRPr="006419A8">
        <w:t>the</w:t>
      </w:r>
      <w:r w:rsidRPr="006419A8">
        <w:rPr>
          <w:i/>
        </w:rPr>
        <w:t xml:space="preserve"> MDT Configuration-EUTRA</w:t>
      </w:r>
      <w:r w:rsidRPr="009B7A2C">
        <w:t xml:space="preserve"> IE shall be present.</w:t>
      </w:r>
    </w:p>
    <w:p w14:paraId="0D0BB387" w14:textId="77777777" w:rsidR="0045672D" w:rsidRPr="00F32326" w:rsidRDefault="0045672D" w:rsidP="0045672D">
      <w:pPr>
        <w:pStyle w:val="B1"/>
      </w:pPr>
      <w:bookmarkStart w:id="159" w:name="_Hlk165476978"/>
      <w:r>
        <w:t>-</w:t>
      </w:r>
      <w:r>
        <w:tab/>
        <w:t xml:space="preserve">if the </w:t>
      </w:r>
      <w:r>
        <w:rPr>
          <w:i/>
        </w:rPr>
        <w:t>Trace Activation</w:t>
      </w:r>
      <w:r>
        <w:t xml:space="preserve"> IE includes the </w:t>
      </w:r>
      <w:r w:rsidRPr="00DD12D5">
        <w:rPr>
          <w:i/>
          <w:iCs/>
        </w:rPr>
        <w:t xml:space="preserve">MN </w:t>
      </w:r>
      <w:r>
        <w:rPr>
          <w:i/>
          <w:iCs/>
        </w:rPr>
        <w:t>O</w:t>
      </w:r>
      <w:r w:rsidRPr="00DD12D5">
        <w:rPr>
          <w:i/>
          <w:iCs/>
        </w:rPr>
        <w:t xml:space="preserve">nly MDT </w:t>
      </w:r>
      <w:r>
        <w:rPr>
          <w:i/>
          <w:iCs/>
        </w:rPr>
        <w:t>C</w:t>
      </w:r>
      <w:r w:rsidRPr="00DD12D5">
        <w:rPr>
          <w:i/>
          <w:iCs/>
        </w:rPr>
        <w:t>ollection</w:t>
      </w:r>
      <w:r w:rsidRPr="00DD12D5" w:rsidDel="00DD12D5">
        <w:rPr>
          <w:i/>
          <w:iCs/>
        </w:rPr>
        <w:t xml:space="preserve"> </w:t>
      </w:r>
      <w:r>
        <w:t>IE and the</w:t>
      </w:r>
      <w:r w:rsidRPr="00A43587">
        <w:rPr>
          <w:i/>
          <w:iCs/>
        </w:rPr>
        <w:t xml:space="preserve"> </w:t>
      </w:r>
      <w:r w:rsidRPr="00DD12D5">
        <w:rPr>
          <w:i/>
          <w:iCs/>
        </w:rPr>
        <w:t xml:space="preserve">MN </w:t>
      </w:r>
      <w:r>
        <w:rPr>
          <w:i/>
          <w:iCs/>
        </w:rPr>
        <w:t>O</w:t>
      </w:r>
      <w:r w:rsidRPr="00DD12D5">
        <w:rPr>
          <w:i/>
          <w:iCs/>
        </w:rPr>
        <w:t xml:space="preserve">nly MDT </w:t>
      </w:r>
      <w:r>
        <w:rPr>
          <w:i/>
          <w:iCs/>
        </w:rPr>
        <w:t>C</w:t>
      </w:r>
      <w:r w:rsidRPr="00DD12D5">
        <w:rPr>
          <w:i/>
          <w:iCs/>
        </w:rPr>
        <w:t>ollection</w:t>
      </w:r>
      <w:r>
        <w:rPr>
          <w:i/>
        </w:rPr>
        <w:t xml:space="preserve"> </w:t>
      </w:r>
      <w:r>
        <w:t xml:space="preserve">IE is set to "MN only", consider that the </w:t>
      </w:r>
      <w:r w:rsidRPr="003538A9">
        <w:rPr>
          <w:i/>
          <w:iCs/>
        </w:rPr>
        <w:t>MDT Configuration-NR</w:t>
      </w:r>
      <w:r>
        <w:t xml:space="preserve"> IE or the </w:t>
      </w:r>
      <w:r w:rsidRPr="003538A9">
        <w:rPr>
          <w:i/>
          <w:iCs/>
        </w:rPr>
        <w:t>MDT Configuration-EUTRA</w:t>
      </w:r>
      <w:r>
        <w:t xml:space="preserve"> IE is only applicable for the MN if the UE is configured with MR-DC.</w:t>
      </w:r>
      <w:bookmarkEnd w:id="159"/>
    </w:p>
    <w:p w14:paraId="14F30781" w14:textId="77777777" w:rsidR="0045672D" w:rsidRPr="001D2E49" w:rsidRDefault="0045672D" w:rsidP="0045672D">
      <w:r w:rsidRPr="001D2E49">
        <w:lastRenderedPageBreak/>
        <w:t xml:space="preserve">If the </w:t>
      </w:r>
      <w:r w:rsidRPr="001D2E49">
        <w:rPr>
          <w:i/>
        </w:rPr>
        <w:t xml:space="preserve">Location Reporting Request Type </w:t>
      </w:r>
      <w:r w:rsidRPr="001D2E49">
        <w:t xml:space="preserve">IE is included in the HANDOVER REQUEST message, the </w:t>
      </w:r>
      <w:r w:rsidRPr="001D2E49">
        <w:rPr>
          <w:lang w:eastAsia="zh-CN"/>
        </w:rPr>
        <w:t xml:space="preserve">target </w:t>
      </w:r>
      <w:r w:rsidRPr="001D2E49">
        <w:t>NG-RAN node should perform the requested location reporting functionality for the UE as described in subclause 8.12.</w:t>
      </w:r>
    </w:p>
    <w:p w14:paraId="466E3DD6" w14:textId="77777777" w:rsidR="0045672D" w:rsidRDefault="0045672D" w:rsidP="0045672D">
      <w:pPr>
        <w:jc w:val="center"/>
        <w:rPr>
          <w:noProof/>
        </w:rPr>
      </w:pPr>
      <w:r w:rsidRPr="0045672D">
        <w:rPr>
          <w:noProof/>
          <w:highlight w:val="yellow"/>
        </w:rPr>
        <w:t>&lt;&lt;&lt; skip unchanged text &gt;&gt;&gt;</w:t>
      </w:r>
    </w:p>
    <w:p w14:paraId="0E472179" w14:textId="77777777" w:rsidR="0045672D" w:rsidRDefault="0045672D">
      <w:pPr>
        <w:rPr>
          <w:noProof/>
        </w:rPr>
        <w:sectPr w:rsidR="0045672D" w:rsidSect="00ED5BA3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27BC5A" w14:textId="77777777" w:rsidR="0045672D" w:rsidRPr="001D2E49" w:rsidRDefault="0045672D" w:rsidP="0045672D">
      <w:pPr>
        <w:pStyle w:val="Heading3"/>
      </w:pPr>
      <w:bookmarkStart w:id="160" w:name="_Toc20955014"/>
      <w:bookmarkStart w:id="161" w:name="_Toc29503451"/>
      <w:bookmarkStart w:id="162" w:name="_Toc29504035"/>
      <w:bookmarkStart w:id="163" w:name="_Toc29504619"/>
      <w:bookmarkStart w:id="164" w:name="_Toc36553065"/>
      <w:bookmarkStart w:id="165" w:name="_Toc36554792"/>
      <w:bookmarkStart w:id="166" w:name="_Toc45652082"/>
      <w:bookmarkStart w:id="167" w:name="_Toc45658514"/>
      <w:bookmarkStart w:id="168" w:name="_Toc45720334"/>
      <w:bookmarkStart w:id="169" w:name="_Toc45798214"/>
      <w:bookmarkStart w:id="170" w:name="_Toc45897603"/>
      <w:bookmarkStart w:id="171" w:name="_Toc51745807"/>
      <w:bookmarkStart w:id="172" w:name="_Toc64446071"/>
      <w:bookmarkStart w:id="173" w:name="_Toc73981941"/>
      <w:bookmarkStart w:id="174" w:name="_Toc88652030"/>
      <w:bookmarkStart w:id="175" w:name="_Toc97891073"/>
      <w:bookmarkStart w:id="176" w:name="_Toc99123151"/>
      <w:bookmarkStart w:id="177" w:name="_Toc99661955"/>
      <w:bookmarkStart w:id="178" w:name="_Toc105152016"/>
      <w:bookmarkStart w:id="179" w:name="_Toc105173822"/>
      <w:bookmarkStart w:id="180" w:name="_Toc106108821"/>
      <w:bookmarkStart w:id="181" w:name="_Toc106122726"/>
      <w:bookmarkStart w:id="182" w:name="_Toc107409279"/>
      <w:bookmarkStart w:id="183" w:name="_Toc112756468"/>
      <w:bookmarkStart w:id="184" w:name="_Toc192695052"/>
      <w:r w:rsidRPr="001D2E49">
        <w:lastRenderedPageBreak/>
        <w:t>8.11.1</w:t>
      </w:r>
      <w:r w:rsidRPr="001D2E49">
        <w:tab/>
        <w:t>Trace Start</w:t>
      </w:r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</w:p>
    <w:p w14:paraId="7B71C034" w14:textId="77777777" w:rsidR="0045672D" w:rsidRPr="001D2E49" w:rsidRDefault="0045672D" w:rsidP="0045672D">
      <w:pPr>
        <w:pStyle w:val="Heading4"/>
      </w:pPr>
      <w:bookmarkStart w:id="185" w:name="_CR8_11_1_1"/>
      <w:bookmarkStart w:id="186" w:name="_Toc20955015"/>
      <w:bookmarkStart w:id="187" w:name="_Toc29503452"/>
      <w:bookmarkStart w:id="188" w:name="_Toc29504036"/>
      <w:bookmarkStart w:id="189" w:name="_Toc29504620"/>
      <w:bookmarkStart w:id="190" w:name="_Toc36553066"/>
      <w:bookmarkStart w:id="191" w:name="_Toc36554793"/>
      <w:bookmarkStart w:id="192" w:name="_Toc45652083"/>
      <w:bookmarkStart w:id="193" w:name="_Toc45658515"/>
      <w:bookmarkStart w:id="194" w:name="_Toc45720335"/>
      <w:bookmarkStart w:id="195" w:name="_Toc45798215"/>
      <w:bookmarkStart w:id="196" w:name="_Toc45897604"/>
      <w:bookmarkStart w:id="197" w:name="_Toc51745808"/>
      <w:bookmarkStart w:id="198" w:name="_Toc64446072"/>
      <w:bookmarkStart w:id="199" w:name="_Toc73981942"/>
      <w:bookmarkStart w:id="200" w:name="_Toc88652031"/>
      <w:bookmarkStart w:id="201" w:name="_Toc97891074"/>
      <w:bookmarkStart w:id="202" w:name="_Toc99123152"/>
      <w:bookmarkStart w:id="203" w:name="_Toc99661956"/>
      <w:bookmarkStart w:id="204" w:name="_Toc105152017"/>
      <w:bookmarkStart w:id="205" w:name="_Toc105173823"/>
      <w:bookmarkStart w:id="206" w:name="_Toc106108822"/>
      <w:bookmarkStart w:id="207" w:name="_Toc106122727"/>
      <w:bookmarkStart w:id="208" w:name="_Toc107409280"/>
      <w:bookmarkStart w:id="209" w:name="_Toc112756469"/>
      <w:bookmarkStart w:id="210" w:name="_Toc192695053"/>
      <w:bookmarkEnd w:id="185"/>
      <w:r w:rsidRPr="001D2E49">
        <w:t>8.11.1.1</w:t>
      </w:r>
      <w:r w:rsidRPr="001D2E49">
        <w:tab/>
        <w:t>General</w:t>
      </w:r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</w:p>
    <w:p w14:paraId="55E7803A" w14:textId="77777777" w:rsidR="0045672D" w:rsidRPr="001D2E49" w:rsidRDefault="0045672D" w:rsidP="0045672D">
      <w:r w:rsidRPr="001D2E49">
        <w:t xml:space="preserve">The purpose of the Trace Start procedure is to allow the AMF to request the NG-RAN node to initiate a trace session for a UE. The procedure uses UE-associated signalling. If no </w:t>
      </w:r>
      <w:r w:rsidRPr="001D2E49">
        <w:rPr>
          <w:bCs/>
        </w:rPr>
        <w:t xml:space="preserve">UE-associated logical NG-connection </w:t>
      </w:r>
      <w:r w:rsidRPr="001D2E49">
        <w:t>exists, the UE-associated logical NG-connection shall be established as part of the procedure.</w:t>
      </w:r>
    </w:p>
    <w:p w14:paraId="2D2F1C4B" w14:textId="77777777" w:rsidR="0045672D" w:rsidRPr="001D2E49" w:rsidRDefault="0045672D" w:rsidP="0045672D">
      <w:pPr>
        <w:pStyle w:val="Heading4"/>
      </w:pPr>
      <w:bookmarkStart w:id="211" w:name="_CR8_11_1_2"/>
      <w:bookmarkStart w:id="212" w:name="_Toc20955016"/>
      <w:bookmarkStart w:id="213" w:name="_Toc29503453"/>
      <w:bookmarkStart w:id="214" w:name="_Toc29504037"/>
      <w:bookmarkStart w:id="215" w:name="_Toc29504621"/>
      <w:bookmarkStart w:id="216" w:name="_Toc36553067"/>
      <w:bookmarkStart w:id="217" w:name="_Toc36554794"/>
      <w:bookmarkStart w:id="218" w:name="_Toc45652084"/>
      <w:bookmarkStart w:id="219" w:name="_Toc45658516"/>
      <w:bookmarkStart w:id="220" w:name="_Toc45720336"/>
      <w:bookmarkStart w:id="221" w:name="_Toc45798216"/>
      <w:bookmarkStart w:id="222" w:name="_Toc45897605"/>
      <w:bookmarkStart w:id="223" w:name="_Toc51745809"/>
      <w:bookmarkStart w:id="224" w:name="_Toc64446073"/>
      <w:bookmarkStart w:id="225" w:name="_Toc73981943"/>
      <w:bookmarkStart w:id="226" w:name="_Toc88652032"/>
      <w:bookmarkStart w:id="227" w:name="_Toc97891075"/>
      <w:bookmarkStart w:id="228" w:name="_Toc99123153"/>
      <w:bookmarkStart w:id="229" w:name="_Toc99661957"/>
      <w:bookmarkStart w:id="230" w:name="_Toc105152018"/>
      <w:bookmarkStart w:id="231" w:name="_Toc105173824"/>
      <w:bookmarkStart w:id="232" w:name="_Toc106108823"/>
      <w:bookmarkStart w:id="233" w:name="_Toc106122728"/>
      <w:bookmarkStart w:id="234" w:name="_Toc107409281"/>
      <w:bookmarkStart w:id="235" w:name="_Toc112756470"/>
      <w:bookmarkStart w:id="236" w:name="_Toc192695054"/>
      <w:bookmarkEnd w:id="211"/>
      <w:r w:rsidRPr="001D2E49">
        <w:t>8.11.1.2</w:t>
      </w:r>
      <w:r w:rsidRPr="001D2E49">
        <w:tab/>
        <w:t>Successful Operation</w:t>
      </w:r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</w:p>
    <w:p w14:paraId="035D4051" w14:textId="77777777" w:rsidR="0045672D" w:rsidRPr="001D2E49" w:rsidRDefault="0045672D" w:rsidP="0045672D">
      <w:pPr>
        <w:pStyle w:val="TH"/>
      </w:pPr>
      <w:r w:rsidRPr="001D2E49">
        <w:object w:dxaOrig="6893" w:dyaOrig="2427" w14:anchorId="702525CA">
          <v:shape id="_x0000_i1027" type="#_x0000_t75" style="width:345pt;height:117.35pt" o:ole="">
            <v:imagedata r:id="rId20" o:title=""/>
          </v:shape>
          <o:OLEObject Type="Embed" ProgID="Visio.Drawing.11" ShapeID="_x0000_i1027" DrawAspect="Content" ObjectID="_1804575769" r:id="rId21"/>
        </w:object>
      </w:r>
    </w:p>
    <w:p w14:paraId="2B791973" w14:textId="77777777" w:rsidR="0045672D" w:rsidRPr="001D2E49" w:rsidRDefault="0045672D" w:rsidP="0045672D">
      <w:pPr>
        <w:pStyle w:val="TF"/>
      </w:pPr>
      <w:r w:rsidRPr="001D2E49">
        <w:t>Figure 8.11.1.2-1: Trace start</w:t>
      </w:r>
    </w:p>
    <w:p w14:paraId="5FD22931" w14:textId="77777777" w:rsidR="0045672D" w:rsidRPr="001D2E49" w:rsidRDefault="0045672D" w:rsidP="0045672D">
      <w:r w:rsidRPr="001D2E49">
        <w:t>The AMF initiates the procedure by sending a TRACE START message. Upon reception of the TRACE START message, the NG-RAN node shall initiate the requested trace session as described in TS 32.422 [11].</w:t>
      </w:r>
    </w:p>
    <w:p w14:paraId="1C832388" w14:textId="77777777" w:rsidR="0045672D" w:rsidRPr="00FC6ECB" w:rsidRDefault="0045672D" w:rsidP="0045672D">
      <w:pPr>
        <w:rPr>
          <w:rFonts w:eastAsia="SimSun"/>
        </w:rPr>
      </w:pPr>
      <w:r w:rsidRPr="00FC6ECB">
        <w:rPr>
          <w:rFonts w:eastAsia="SimSun"/>
        </w:rPr>
        <w:t xml:space="preserve">If the </w:t>
      </w:r>
      <w:r w:rsidRPr="00FC6ECB">
        <w:rPr>
          <w:rFonts w:eastAsia="SimSun"/>
          <w:i/>
        </w:rPr>
        <w:t>Trace Activation</w:t>
      </w:r>
      <w:r w:rsidRPr="00FC6ECB">
        <w:rPr>
          <w:rFonts w:eastAsia="SimSun"/>
        </w:rPr>
        <w:t xml:space="preserve"> IE is included in the TRACE START message which includes the </w:t>
      </w:r>
      <w:r w:rsidRPr="00FC6ECB">
        <w:rPr>
          <w:rFonts w:eastAsia="SimSun"/>
          <w:i/>
        </w:rPr>
        <w:t>MDT Activation</w:t>
      </w:r>
      <w:r w:rsidRPr="00FC6ECB">
        <w:rPr>
          <w:rFonts w:eastAsia="SimSun"/>
        </w:rPr>
        <w:t xml:space="preserve"> IE set to </w:t>
      </w:r>
      <w:r w:rsidRPr="001D2E49">
        <w:t>"</w:t>
      </w:r>
      <w:r w:rsidRPr="00FC6ECB">
        <w:rPr>
          <w:rFonts w:eastAsia="SimSun"/>
        </w:rPr>
        <w:t>Immediate MDT and Trace</w:t>
      </w:r>
      <w:r w:rsidRPr="001D2E49">
        <w:t>"</w:t>
      </w:r>
      <w:r w:rsidRPr="00FC6ECB">
        <w:rPr>
          <w:rFonts w:eastAsia="SimSun"/>
        </w:rPr>
        <w:t xml:space="preserve">, the NG-RAN </w:t>
      </w:r>
      <w:r>
        <w:rPr>
          <w:rFonts w:eastAsia="SimSun"/>
        </w:rPr>
        <w:t xml:space="preserve">node </w:t>
      </w:r>
      <w:r w:rsidRPr="00FC6ECB">
        <w:rPr>
          <w:rFonts w:eastAsia="SimSun"/>
        </w:rPr>
        <w:t>shall</w:t>
      </w:r>
      <w:r>
        <w:rPr>
          <w:rFonts w:eastAsia="SimSun"/>
        </w:rPr>
        <w:t>,</w:t>
      </w:r>
      <w:r w:rsidRPr="00FC6ECB">
        <w:rPr>
          <w:rFonts w:eastAsia="SimSun"/>
        </w:rPr>
        <w:t xml:space="preserve"> if supported, initiate the requested trace session and MDT session as described in TS 32.422 [11].</w:t>
      </w:r>
    </w:p>
    <w:p w14:paraId="6DF6CD01" w14:textId="33884B78" w:rsidR="0045672D" w:rsidRPr="00FC6ECB" w:rsidRDefault="0045672D" w:rsidP="0045672D">
      <w:pPr>
        <w:rPr>
          <w:rFonts w:eastAsia="SimSun"/>
        </w:rPr>
      </w:pPr>
      <w:r w:rsidRPr="00FC6ECB">
        <w:rPr>
          <w:rFonts w:eastAsia="SimSun"/>
        </w:rPr>
        <w:t>If the</w:t>
      </w:r>
      <w:r w:rsidRPr="00FC6ECB">
        <w:rPr>
          <w:rFonts w:eastAsia="SimSun"/>
          <w:i/>
        </w:rPr>
        <w:t xml:space="preserve"> Trace Activation</w:t>
      </w:r>
      <w:r w:rsidRPr="00FC6ECB">
        <w:rPr>
          <w:rFonts w:eastAsia="SimSun"/>
        </w:rPr>
        <w:t xml:space="preserve"> IE is included in the TRACE START message which includes the </w:t>
      </w:r>
      <w:r w:rsidRPr="00FC6ECB">
        <w:rPr>
          <w:rFonts w:eastAsia="SimSun"/>
          <w:i/>
        </w:rPr>
        <w:t>MDT Activation</w:t>
      </w:r>
      <w:r w:rsidRPr="00FC6ECB">
        <w:rPr>
          <w:rFonts w:eastAsia="SimSun"/>
        </w:rPr>
        <w:t xml:space="preserve"> IE set to </w:t>
      </w:r>
      <w:r w:rsidRPr="001D2E49">
        <w:t>"</w:t>
      </w:r>
      <w:r w:rsidRPr="00FC6ECB">
        <w:rPr>
          <w:rFonts w:eastAsia="SimSun"/>
        </w:rPr>
        <w:t>Immediate MDT Only</w:t>
      </w:r>
      <w:r w:rsidRPr="001D2E49">
        <w:t>"</w:t>
      </w:r>
      <w:r w:rsidRPr="00FC6ECB">
        <w:rPr>
          <w:rFonts w:eastAsia="SimSun"/>
        </w:rPr>
        <w:t xml:space="preserve">, </w:t>
      </w:r>
      <w:r w:rsidRPr="001D2E49">
        <w:t>"</w:t>
      </w:r>
      <w:r w:rsidRPr="00FC6ECB">
        <w:rPr>
          <w:rFonts w:eastAsia="SimSun"/>
        </w:rPr>
        <w:t>Logged MDT only</w:t>
      </w:r>
      <w:r w:rsidRPr="001D2E49">
        <w:t>"</w:t>
      </w:r>
      <w:r w:rsidRPr="00FC6ECB">
        <w:rPr>
          <w:rFonts w:eastAsia="SimSun"/>
        </w:rPr>
        <w:t xml:space="preserve">, the NG-RAN </w:t>
      </w:r>
      <w:r>
        <w:rPr>
          <w:rFonts w:eastAsia="SimSun"/>
        </w:rPr>
        <w:t xml:space="preserve">node </w:t>
      </w:r>
      <w:r w:rsidRPr="00FC6ECB">
        <w:rPr>
          <w:rFonts w:eastAsia="SimSun"/>
        </w:rPr>
        <w:t xml:space="preserve">shall, if supported, initiate the requested MDT session as described in TS 32.422 [11] and the NG-RAN </w:t>
      </w:r>
      <w:r>
        <w:rPr>
          <w:rFonts w:eastAsia="SimSun"/>
        </w:rPr>
        <w:t xml:space="preserve">node </w:t>
      </w:r>
      <w:r w:rsidRPr="00FC6ECB">
        <w:rPr>
          <w:rFonts w:eastAsia="SimSun"/>
        </w:rPr>
        <w:t>shall ignore</w:t>
      </w:r>
      <w:r>
        <w:rPr>
          <w:rFonts w:eastAsia="SimSun"/>
        </w:rPr>
        <w:t xml:space="preserve"> the</w:t>
      </w:r>
      <w:r w:rsidRPr="00FC6ECB">
        <w:rPr>
          <w:rFonts w:eastAsia="SimSun"/>
        </w:rPr>
        <w:t xml:space="preserve"> </w:t>
      </w:r>
      <w:r w:rsidRPr="00FC6ECB">
        <w:rPr>
          <w:rFonts w:eastAsia="SimSun"/>
          <w:i/>
        </w:rPr>
        <w:t>Interfaces To Trace</w:t>
      </w:r>
      <w:r w:rsidRPr="00FC6ECB">
        <w:rPr>
          <w:rFonts w:eastAsia="SimSun"/>
        </w:rPr>
        <w:t xml:space="preserve"> IE</w:t>
      </w:r>
      <w:del w:id="237" w:author="Nokia" w:date="2025-03-18T09:14:00Z" w16du:dateUtc="2025-03-18T08:14:00Z">
        <w:r w:rsidRPr="00FC6ECB" w:rsidDel="00B5208A">
          <w:rPr>
            <w:rFonts w:eastAsia="SimSun"/>
          </w:rPr>
          <w:delText xml:space="preserve"> and </w:delText>
        </w:r>
        <w:r w:rsidDel="00B5208A">
          <w:rPr>
            <w:rFonts w:eastAsia="SimSun"/>
          </w:rPr>
          <w:delText xml:space="preserve">the </w:delText>
        </w:r>
        <w:r w:rsidRPr="00FC6ECB" w:rsidDel="00B5208A">
          <w:rPr>
            <w:rFonts w:eastAsia="SimSun"/>
            <w:i/>
          </w:rPr>
          <w:delText>Trace Depth</w:delText>
        </w:r>
        <w:r w:rsidRPr="00FC6ECB" w:rsidDel="00B5208A">
          <w:rPr>
            <w:rFonts w:eastAsia="SimSun"/>
          </w:rPr>
          <w:delText xml:space="preserve"> IE</w:delText>
        </w:r>
      </w:del>
      <w:r w:rsidRPr="00FC6ECB">
        <w:rPr>
          <w:rFonts w:eastAsia="SimSun"/>
        </w:rPr>
        <w:t>.</w:t>
      </w:r>
    </w:p>
    <w:p w14:paraId="30238CD6" w14:textId="77777777" w:rsidR="0045672D" w:rsidRPr="00635BA6" w:rsidRDefault="0045672D" w:rsidP="0045672D">
      <w:pPr>
        <w:rPr>
          <w:rFonts w:eastAsia="SimSun"/>
        </w:rPr>
      </w:pPr>
      <w:r w:rsidRPr="00635BA6">
        <w:rPr>
          <w:rFonts w:eastAsia="SimSun"/>
        </w:rPr>
        <w:t xml:space="preserve">If the </w:t>
      </w:r>
      <w:r w:rsidRPr="00635BA6">
        <w:rPr>
          <w:rFonts w:eastAsia="SimSun"/>
          <w:i/>
        </w:rPr>
        <w:t>Trace Activation</w:t>
      </w:r>
      <w:r w:rsidRPr="00635BA6">
        <w:rPr>
          <w:rFonts w:eastAsia="SimSun"/>
        </w:rPr>
        <w:t xml:space="preserve"> IE includes the </w:t>
      </w:r>
      <w:r w:rsidRPr="00635BA6">
        <w:rPr>
          <w:rFonts w:eastAsia="SimSun"/>
          <w:i/>
        </w:rPr>
        <w:t>MDT Location Information</w:t>
      </w:r>
      <w:r w:rsidRPr="00635BA6">
        <w:rPr>
          <w:rFonts w:eastAsia="SimSun"/>
        </w:rPr>
        <w:t xml:space="preserve"> IE within the </w:t>
      </w:r>
      <w:r w:rsidRPr="00635BA6">
        <w:rPr>
          <w:rFonts w:eastAsia="SimSun"/>
          <w:i/>
        </w:rPr>
        <w:t>MDT Configuration</w:t>
      </w:r>
      <w:r>
        <w:rPr>
          <w:rFonts w:eastAsia="SimSun"/>
        </w:rPr>
        <w:t xml:space="preserve"> IE, the NG-RAN</w:t>
      </w:r>
      <w:r w:rsidRPr="00635BA6">
        <w:rPr>
          <w:rFonts w:eastAsia="SimSun"/>
        </w:rPr>
        <w:t xml:space="preserve"> </w:t>
      </w:r>
      <w:r>
        <w:rPr>
          <w:rFonts w:eastAsia="SimSun"/>
        </w:rPr>
        <w:t xml:space="preserve">node </w:t>
      </w:r>
      <w:r w:rsidRPr="00635BA6">
        <w:rPr>
          <w:rFonts w:eastAsia="SimSun"/>
        </w:rPr>
        <w:t>shall, if supported, store this information and take it into account in the requested MDT session.</w:t>
      </w:r>
    </w:p>
    <w:p w14:paraId="5EDEAFC1" w14:textId="77777777" w:rsidR="0045672D" w:rsidRPr="00635BA6" w:rsidRDefault="0045672D" w:rsidP="0045672D">
      <w:pPr>
        <w:rPr>
          <w:rFonts w:eastAsia="SimSun"/>
        </w:rPr>
      </w:pPr>
      <w:r w:rsidRPr="00635BA6">
        <w:rPr>
          <w:rFonts w:eastAsia="SimSun"/>
        </w:rPr>
        <w:t xml:space="preserve">If the </w:t>
      </w:r>
      <w:r w:rsidRPr="00635BA6">
        <w:rPr>
          <w:rFonts w:eastAsia="SimSun"/>
          <w:i/>
        </w:rPr>
        <w:t>Trace Activation</w:t>
      </w:r>
      <w:r w:rsidRPr="00635BA6">
        <w:rPr>
          <w:rFonts w:eastAsia="SimSun"/>
        </w:rPr>
        <w:t xml:space="preserve"> IE is included in the TRACE START message which includes the </w:t>
      </w:r>
      <w:r w:rsidRPr="00635BA6">
        <w:rPr>
          <w:rFonts w:eastAsia="SimSun"/>
          <w:i/>
        </w:rPr>
        <w:t>MDT Activation</w:t>
      </w:r>
      <w:r w:rsidRPr="00635BA6">
        <w:rPr>
          <w:rFonts w:eastAsia="SimSun"/>
        </w:rPr>
        <w:t xml:space="preserve"> IE set to </w:t>
      </w:r>
      <w:r w:rsidRPr="001D2E49">
        <w:t>"</w:t>
      </w:r>
      <w:r w:rsidRPr="00635BA6">
        <w:rPr>
          <w:rFonts w:eastAsia="SimSun"/>
        </w:rPr>
        <w:t>Immediate MDT Only</w:t>
      </w:r>
      <w:r w:rsidRPr="001D2E49">
        <w:t>"</w:t>
      </w:r>
      <w:r w:rsidRPr="00635BA6">
        <w:rPr>
          <w:rFonts w:eastAsia="SimSun"/>
        </w:rPr>
        <w:t xml:space="preserve">, </w:t>
      </w:r>
      <w:r w:rsidRPr="001D2E49">
        <w:t>"</w:t>
      </w:r>
      <w:r w:rsidRPr="00635BA6">
        <w:rPr>
          <w:rFonts w:eastAsia="SimSun"/>
        </w:rPr>
        <w:t>Logged MDT only</w:t>
      </w:r>
      <w:r w:rsidRPr="001D2E49">
        <w:t>"</w:t>
      </w:r>
      <w:r w:rsidRPr="00635BA6">
        <w:rPr>
          <w:rFonts w:eastAsia="SimSun"/>
        </w:rPr>
        <w:t xml:space="preserve"> and if the </w:t>
      </w:r>
      <w:r w:rsidRPr="00635BA6">
        <w:rPr>
          <w:rFonts w:eastAsia="SimSun"/>
          <w:i/>
        </w:rPr>
        <w:t xml:space="preserve">Signalling </w:t>
      </w:r>
      <w:r>
        <w:rPr>
          <w:rFonts w:eastAsia="SimSun"/>
          <w:i/>
        </w:rPr>
        <w:t>B</w:t>
      </w:r>
      <w:r w:rsidRPr="00635BA6">
        <w:rPr>
          <w:rFonts w:eastAsia="SimSun"/>
          <w:i/>
        </w:rPr>
        <w:t>ased MDT PLMN List</w:t>
      </w:r>
      <w:r w:rsidRPr="00635BA6">
        <w:rPr>
          <w:rFonts w:eastAsia="SimSun"/>
        </w:rPr>
        <w:t xml:space="preserve"> IE is included in the </w:t>
      </w:r>
      <w:r w:rsidRPr="00635BA6">
        <w:rPr>
          <w:rFonts w:eastAsia="SimSun"/>
          <w:i/>
        </w:rPr>
        <w:t>MDT Configuration</w:t>
      </w:r>
      <w:r>
        <w:rPr>
          <w:rFonts w:eastAsia="SimSun"/>
        </w:rPr>
        <w:t xml:space="preserve"> IE, the NG-RAN</w:t>
      </w:r>
      <w:r w:rsidRPr="00635BA6">
        <w:rPr>
          <w:rFonts w:eastAsia="SimSun"/>
        </w:rPr>
        <w:t xml:space="preserve"> </w:t>
      </w:r>
      <w:r>
        <w:rPr>
          <w:rFonts w:eastAsia="SimSun"/>
        </w:rPr>
        <w:t xml:space="preserve">node </w:t>
      </w:r>
      <w:r w:rsidRPr="00635BA6">
        <w:rPr>
          <w:rFonts w:eastAsia="SimSun"/>
        </w:rPr>
        <w:t>may use it to propagate the MDT Configuration as described in TS 37.320 [</w:t>
      </w:r>
      <w:r>
        <w:rPr>
          <w:rFonts w:eastAsia="SimSun"/>
        </w:rPr>
        <w:t>41</w:t>
      </w:r>
      <w:r w:rsidRPr="00635BA6">
        <w:rPr>
          <w:rFonts w:eastAsia="SimSun"/>
        </w:rPr>
        <w:t>].</w:t>
      </w:r>
    </w:p>
    <w:p w14:paraId="200959EE" w14:textId="77777777" w:rsidR="0045672D" w:rsidRPr="00B539A9" w:rsidRDefault="0045672D" w:rsidP="0045672D">
      <w:pPr>
        <w:rPr>
          <w:lang w:eastAsia="zh-CN"/>
        </w:rPr>
      </w:pPr>
      <w:r w:rsidRPr="00B539A9">
        <w:t xml:space="preserve">If the </w:t>
      </w:r>
      <w:r w:rsidRPr="00B539A9">
        <w:rPr>
          <w:i/>
        </w:rPr>
        <w:t>Trace Activation</w:t>
      </w:r>
      <w:r w:rsidRPr="00B539A9">
        <w:t xml:space="preserve"> IE includes the </w:t>
      </w:r>
      <w:r w:rsidRPr="00B539A9">
        <w:rPr>
          <w:i/>
        </w:rPr>
        <w:t>Bluetooth Measurement Configuration</w:t>
      </w:r>
      <w:r w:rsidRPr="00B539A9">
        <w:t xml:space="preserve"> IE within the </w:t>
      </w:r>
      <w:r w:rsidRPr="00B539A9">
        <w:rPr>
          <w:i/>
        </w:rPr>
        <w:t>MDT Configuration</w:t>
      </w:r>
      <w:r w:rsidRPr="00B539A9">
        <w:t xml:space="preserve"> IE, the NG-RAN node shall, if supported, take it into account for MDT Configuration</w:t>
      </w:r>
      <w:r w:rsidRPr="00B539A9">
        <w:rPr>
          <w:rFonts w:hint="eastAsia"/>
          <w:lang w:eastAsia="zh-CN"/>
        </w:rPr>
        <w:t xml:space="preserve"> </w:t>
      </w:r>
      <w:r w:rsidRPr="00EF7290">
        <w:t>as described in TS 37.320 [41]</w:t>
      </w:r>
      <w:r w:rsidRPr="00B539A9">
        <w:rPr>
          <w:rFonts w:hint="eastAsia"/>
          <w:lang w:eastAsia="zh-CN"/>
        </w:rPr>
        <w:t>.</w:t>
      </w:r>
    </w:p>
    <w:p w14:paraId="21CBB8A2" w14:textId="77777777" w:rsidR="0045672D" w:rsidRPr="00B539A9" w:rsidRDefault="0045672D" w:rsidP="0045672D">
      <w:pPr>
        <w:rPr>
          <w:lang w:eastAsia="zh-CN"/>
        </w:rPr>
      </w:pPr>
      <w:r w:rsidRPr="00B539A9">
        <w:t xml:space="preserve">If the </w:t>
      </w:r>
      <w:r w:rsidRPr="00B539A9">
        <w:rPr>
          <w:i/>
        </w:rPr>
        <w:t>Trace Activation</w:t>
      </w:r>
      <w:r w:rsidRPr="00B539A9">
        <w:t xml:space="preserve"> IE includes the </w:t>
      </w:r>
      <w:r w:rsidRPr="00B539A9">
        <w:rPr>
          <w:i/>
        </w:rPr>
        <w:t>WLAN Measurement Configuration</w:t>
      </w:r>
      <w:r w:rsidRPr="00B539A9">
        <w:t xml:space="preserve"> IE within the </w:t>
      </w:r>
      <w:r w:rsidRPr="00B539A9">
        <w:rPr>
          <w:i/>
        </w:rPr>
        <w:t>MDT Configuration</w:t>
      </w:r>
      <w:r w:rsidRPr="00B539A9">
        <w:t xml:space="preserve"> IE, the NG-RAN node shall, if supported, take it into account for MDT Configuration</w:t>
      </w:r>
      <w:r w:rsidRPr="00B539A9">
        <w:rPr>
          <w:rFonts w:hint="eastAsia"/>
          <w:lang w:eastAsia="zh-CN"/>
        </w:rPr>
        <w:t xml:space="preserve"> </w:t>
      </w:r>
      <w:r w:rsidRPr="00EF7290">
        <w:t>as described in TS 37.320 [41]</w:t>
      </w:r>
      <w:r w:rsidRPr="00B539A9">
        <w:rPr>
          <w:rFonts w:hint="eastAsia"/>
          <w:lang w:eastAsia="zh-CN"/>
        </w:rPr>
        <w:t>.</w:t>
      </w:r>
    </w:p>
    <w:p w14:paraId="1F76E908" w14:textId="77777777" w:rsidR="0045672D" w:rsidRPr="00B539A9" w:rsidRDefault="0045672D" w:rsidP="0045672D">
      <w:r w:rsidRPr="00B539A9">
        <w:rPr>
          <w:rFonts w:eastAsia="SimSun"/>
        </w:rPr>
        <w:t xml:space="preserve">If the </w:t>
      </w:r>
      <w:r w:rsidRPr="00B539A9">
        <w:rPr>
          <w:rFonts w:eastAsia="SimSun"/>
          <w:i/>
        </w:rPr>
        <w:t>Trace Activation</w:t>
      </w:r>
      <w:r w:rsidRPr="00B539A9">
        <w:rPr>
          <w:rFonts w:eastAsia="SimSun"/>
        </w:rPr>
        <w:t xml:space="preserve"> IE includes the </w:t>
      </w:r>
      <w:r w:rsidRPr="00B539A9">
        <w:rPr>
          <w:rFonts w:eastAsia="SimSun"/>
          <w:i/>
        </w:rPr>
        <w:t>Sensor Measurement Configuration</w:t>
      </w:r>
      <w:r w:rsidRPr="00B539A9">
        <w:rPr>
          <w:rFonts w:eastAsia="SimSun"/>
        </w:rPr>
        <w:t xml:space="preserve"> IE within the </w:t>
      </w:r>
      <w:r w:rsidRPr="00B539A9">
        <w:rPr>
          <w:rFonts w:eastAsia="SimSun"/>
          <w:i/>
        </w:rPr>
        <w:t>MDT Configuration</w:t>
      </w:r>
      <w:r w:rsidRPr="00B539A9">
        <w:rPr>
          <w:rFonts w:eastAsia="SimSun"/>
        </w:rPr>
        <w:t xml:space="preserve"> IE, the NG-RAN node shall, if supported, take it into account for MDT Configuration</w:t>
      </w:r>
      <w:r w:rsidRPr="00B539A9">
        <w:rPr>
          <w:rFonts w:eastAsia="SimSun"/>
          <w:lang w:eastAsia="zh-CN"/>
        </w:rPr>
        <w:t xml:space="preserve"> </w:t>
      </w:r>
      <w:r w:rsidRPr="00EF7290">
        <w:rPr>
          <w:rFonts w:eastAsia="SimSun"/>
        </w:rPr>
        <w:t>as described in TS 37.320 [41]</w:t>
      </w:r>
      <w:r w:rsidRPr="00B539A9">
        <w:rPr>
          <w:rFonts w:eastAsia="SimSun"/>
          <w:lang w:eastAsia="zh-CN"/>
        </w:rPr>
        <w:t>.</w:t>
      </w:r>
    </w:p>
    <w:p w14:paraId="2FD6AB01" w14:textId="77777777" w:rsidR="0045672D" w:rsidRDefault="0045672D" w:rsidP="0045672D">
      <w:pPr>
        <w:rPr>
          <w:rFonts w:eastAsia="SimSun"/>
        </w:rPr>
      </w:pPr>
      <w:r w:rsidRPr="00567372">
        <w:t xml:space="preserve">If the </w:t>
      </w:r>
      <w:r w:rsidRPr="00567372">
        <w:rPr>
          <w:i/>
        </w:rPr>
        <w:t>Trace Activation</w:t>
      </w:r>
      <w:r w:rsidRPr="00567372">
        <w:t xml:space="preserve"> IE includ</w:t>
      </w:r>
      <w:r>
        <w:t xml:space="preserve">es the </w:t>
      </w:r>
      <w:r w:rsidRPr="008E2CE8">
        <w:rPr>
          <w:i/>
        </w:rPr>
        <w:t>MDT Configuration</w:t>
      </w:r>
      <w:r>
        <w:t xml:space="preserve"> IE and if the NG-RAN node is a gNB at least </w:t>
      </w:r>
      <w:r w:rsidRPr="005A3059">
        <w:rPr>
          <w:iCs/>
        </w:rPr>
        <w:t>the</w:t>
      </w:r>
      <w:r w:rsidRPr="00140969">
        <w:rPr>
          <w:i/>
        </w:rPr>
        <w:t xml:space="preserve"> </w:t>
      </w:r>
      <w:r w:rsidRPr="00140969">
        <w:rPr>
          <w:rFonts w:eastAsia="SimSun"/>
          <w:i/>
        </w:rPr>
        <w:t>MDT Configuration-NR</w:t>
      </w:r>
      <w:r w:rsidRPr="00EF7290">
        <w:rPr>
          <w:rFonts w:eastAsia="SimSun"/>
        </w:rPr>
        <w:t xml:space="preserve"> </w:t>
      </w:r>
      <w:r w:rsidRPr="00E131BD">
        <w:rPr>
          <w:rFonts w:eastAsia="SimSun"/>
        </w:rPr>
        <w:t xml:space="preserve">IE shall be present, while if the </w:t>
      </w:r>
      <w:r w:rsidRPr="00E131BD">
        <w:t xml:space="preserve">NG-RAN </w:t>
      </w:r>
      <w:r>
        <w:t>n</w:t>
      </w:r>
      <w:r w:rsidRPr="00E131BD">
        <w:t xml:space="preserve">ode is an ng-eNB at least the </w:t>
      </w:r>
      <w:r w:rsidRPr="00E131BD">
        <w:rPr>
          <w:rFonts w:eastAsia="SimSun"/>
          <w:i/>
        </w:rPr>
        <w:t>MDT Configuration-EUTRA</w:t>
      </w:r>
      <w:r w:rsidRPr="00E131BD">
        <w:rPr>
          <w:rFonts w:eastAsia="SimSun"/>
        </w:rPr>
        <w:t xml:space="preserve"> IE shall be present.</w:t>
      </w:r>
    </w:p>
    <w:p w14:paraId="596B09B2" w14:textId="77777777" w:rsidR="0045672D" w:rsidRDefault="0045672D" w:rsidP="0045672D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If the </w:t>
      </w:r>
      <w:r>
        <w:rPr>
          <w:rFonts w:eastAsia="SimSun"/>
          <w:i/>
          <w:iCs/>
          <w:lang w:eastAsia="zh-CN"/>
        </w:rPr>
        <w:t>PNI-NPN Area Scope of MDT</w:t>
      </w:r>
      <w:r>
        <w:rPr>
          <w:rFonts w:eastAsia="SimSun"/>
          <w:lang w:eastAsia="zh-CN"/>
        </w:rPr>
        <w:t xml:space="preserve"> IE is included in the MDT Configuration-NR IE included in the </w:t>
      </w:r>
      <w:r>
        <w:rPr>
          <w:rFonts w:eastAsia="SimSun"/>
          <w:lang w:eastAsia="ja-JP"/>
        </w:rPr>
        <w:t>TRACE START</w:t>
      </w:r>
      <w:r>
        <w:rPr>
          <w:rFonts w:eastAsia="SimSun"/>
          <w:lang w:eastAsia="zh-CN"/>
        </w:rPr>
        <w:t xml:space="preserve"> message, the NG-RAN node shall, if supported, use it to derive the MDT area scope for MDT measurement collection in PNI-NPN areas. Upon reception of the </w:t>
      </w:r>
      <w:r>
        <w:rPr>
          <w:rFonts w:eastAsia="SimSun"/>
          <w:i/>
          <w:iCs/>
          <w:lang w:eastAsia="zh-CN"/>
        </w:rPr>
        <w:t>PNI-NPN Area Scope of MDT</w:t>
      </w:r>
      <w:r>
        <w:rPr>
          <w:rFonts w:eastAsia="SimSun"/>
          <w:lang w:eastAsia="zh-CN"/>
        </w:rPr>
        <w:t xml:space="preserve"> IE, the NG-RAN node shall consider that the area scope for MDT measurement collection in PNI-NPN areas is defined only by the areas included in the </w:t>
      </w:r>
      <w:r>
        <w:rPr>
          <w:rFonts w:eastAsia="SimSun"/>
          <w:i/>
          <w:iCs/>
          <w:lang w:eastAsia="zh-CN"/>
        </w:rPr>
        <w:t xml:space="preserve">PNI-NPN Area Scope of MDT </w:t>
      </w:r>
      <w:r>
        <w:rPr>
          <w:rFonts w:eastAsia="SimSun"/>
          <w:lang w:eastAsia="zh-CN"/>
        </w:rPr>
        <w:t>IE.</w:t>
      </w:r>
    </w:p>
    <w:p w14:paraId="7A5FE4AD" w14:textId="77777777" w:rsidR="0045672D" w:rsidRPr="00A31AAB" w:rsidRDefault="0045672D" w:rsidP="0045672D">
      <w:pPr>
        <w:rPr>
          <w:rFonts w:eastAsia="SimSun"/>
        </w:rPr>
      </w:pPr>
      <w:bookmarkStart w:id="238" w:name="_Hlk170401452"/>
      <w:r>
        <w:rPr>
          <w:rFonts w:eastAsia="SimSun"/>
        </w:rPr>
        <w:t>I</w:t>
      </w:r>
      <w:r w:rsidRPr="0027216B">
        <w:rPr>
          <w:rFonts w:eastAsia="SimSun"/>
        </w:rPr>
        <w:t xml:space="preserve">f the </w:t>
      </w:r>
      <w:r w:rsidRPr="003538A9">
        <w:rPr>
          <w:rFonts w:eastAsia="SimSun"/>
          <w:i/>
          <w:iCs/>
        </w:rPr>
        <w:t>Trace Activation</w:t>
      </w:r>
      <w:r w:rsidRPr="0027216B">
        <w:rPr>
          <w:rFonts w:eastAsia="SimSun"/>
        </w:rPr>
        <w:t xml:space="preserve"> IE includes the </w:t>
      </w:r>
      <w:r w:rsidRPr="00887C76">
        <w:rPr>
          <w:rFonts w:eastAsia="SimSun"/>
          <w:i/>
        </w:rPr>
        <w:t xml:space="preserve">MN </w:t>
      </w:r>
      <w:r>
        <w:rPr>
          <w:rFonts w:eastAsia="SimSun"/>
          <w:i/>
        </w:rPr>
        <w:t>O</w:t>
      </w:r>
      <w:r w:rsidRPr="00887C76">
        <w:rPr>
          <w:rFonts w:eastAsia="SimSun"/>
          <w:i/>
        </w:rPr>
        <w:t xml:space="preserve">nly MDT </w:t>
      </w:r>
      <w:r>
        <w:rPr>
          <w:rFonts w:eastAsia="SimSun"/>
          <w:i/>
        </w:rPr>
        <w:t>C</w:t>
      </w:r>
      <w:r w:rsidRPr="00887C76">
        <w:rPr>
          <w:rFonts w:eastAsia="SimSun"/>
          <w:i/>
        </w:rPr>
        <w:t>ollection</w:t>
      </w:r>
      <w:r w:rsidRPr="00887C76" w:rsidDel="00887C76">
        <w:rPr>
          <w:rFonts w:eastAsia="SimSun"/>
          <w:i/>
        </w:rPr>
        <w:t xml:space="preserve"> </w:t>
      </w:r>
      <w:r w:rsidRPr="0027216B">
        <w:rPr>
          <w:rFonts w:eastAsia="SimSun"/>
        </w:rPr>
        <w:t xml:space="preserve">IE and the </w:t>
      </w:r>
      <w:r w:rsidRPr="00887C76">
        <w:rPr>
          <w:rFonts w:eastAsia="SimSun"/>
          <w:i/>
        </w:rPr>
        <w:t xml:space="preserve">MN </w:t>
      </w:r>
      <w:r>
        <w:rPr>
          <w:rFonts w:eastAsia="SimSun"/>
          <w:i/>
        </w:rPr>
        <w:t>O</w:t>
      </w:r>
      <w:r w:rsidRPr="00887C76">
        <w:rPr>
          <w:rFonts w:eastAsia="SimSun"/>
          <w:i/>
        </w:rPr>
        <w:t xml:space="preserve">nly MDT </w:t>
      </w:r>
      <w:r>
        <w:rPr>
          <w:rFonts w:eastAsia="SimSun"/>
          <w:i/>
        </w:rPr>
        <w:t>C</w:t>
      </w:r>
      <w:r w:rsidRPr="00887C76">
        <w:rPr>
          <w:rFonts w:eastAsia="SimSun"/>
          <w:i/>
        </w:rPr>
        <w:t>ollection</w:t>
      </w:r>
      <w:r w:rsidRPr="0027216B">
        <w:rPr>
          <w:rFonts w:eastAsia="SimSun"/>
        </w:rPr>
        <w:t xml:space="preserve"> IE is set to "MN only",</w:t>
      </w:r>
      <w:r w:rsidRPr="00A43587">
        <w:rPr>
          <w:rFonts w:eastAsia="SimSun"/>
        </w:rPr>
        <w:t xml:space="preserve"> </w:t>
      </w:r>
      <w:r>
        <w:rPr>
          <w:rFonts w:eastAsia="SimSun"/>
        </w:rPr>
        <w:t>the NG-RAN node shall, if support</w:t>
      </w:r>
      <w:bookmarkEnd w:id="238"/>
      <w:r>
        <w:rPr>
          <w:rFonts w:eastAsia="SimSun"/>
        </w:rPr>
        <w:t>ed,</w:t>
      </w:r>
      <w:r w:rsidRPr="0027216B">
        <w:rPr>
          <w:rFonts w:eastAsia="SimSun"/>
        </w:rPr>
        <w:t xml:space="preserve"> consider that the </w:t>
      </w:r>
      <w:r w:rsidRPr="0027216B">
        <w:rPr>
          <w:rFonts w:eastAsia="SimSun"/>
          <w:i/>
        </w:rPr>
        <w:t>MDT Configuration-NR</w:t>
      </w:r>
      <w:r w:rsidRPr="0027216B">
        <w:rPr>
          <w:rFonts w:eastAsia="SimSun"/>
        </w:rPr>
        <w:t xml:space="preserve"> IE or the </w:t>
      </w:r>
      <w:r w:rsidRPr="0027216B">
        <w:rPr>
          <w:rFonts w:eastAsia="SimSun"/>
          <w:i/>
        </w:rPr>
        <w:t>MDT Configuration-EUTRA</w:t>
      </w:r>
      <w:r w:rsidRPr="0027216B">
        <w:rPr>
          <w:rFonts w:eastAsia="SimSun"/>
        </w:rPr>
        <w:t xml:space="preserve"> IE is only applicable for </w:t>
      </w:r>
      <w:r>
        <w:t>the MN</w:t>
      </w:r>
      <w:r w:rsidRPr="0027216B">
        <w:rPr>
          <w:rFonts w:eastAsia="SimSun"/>
        </w:rPr>
        <w:t xml:space="preserve"> if the UE is configured with MR-DC.</w:t>
      </w:r>
    </w:p>
    <w:p w14:paraId="4BD4BA15" w14:textId="77777777" w:rsidR="0045672D" w:rsidRPr="001D2E49" w:rsidRDefault="0045672D" w:rsidP="0045672D">
      <w:pPr>
        <w:rPr>
          <w:b/>
        </w:rPr>
      </w:pPr>
      <w:r w:rsidRPr="001D2E49">
        <w:rPr>
          <w:b/>
        </w:rPr>
        <w:lastRenderedPageBreak/>
        <w:t>Interactions with other procedures:</w:t>
      </w:r>
    </w:p>
    <w:p w14:paraId="3AF38D93" w14:textId="77777777" w:rsidR="0045672D" w:rsidRPr="001D2E49" w:rsidRDefault="0045672D" w:rsidP="0045672D">
      <w:r w:rsidRPr="001D2E49">
        <w:t>If the NG-RAN node is not able to initiate the trace session due to ongoing handover of the UE to another NG-RAN node, the NG-RAN node shall initiate a Trace Failure Indication procedure with the appropriate cause value.</w:t>
      </w:r>
    </w:p>
    <w:p w14:paraId="2C8B00FE" w14:textId="77777777" w:rsidR="0045672D" w:rsidRPr="002315C1" w:rsidRDefault="0045672D" w:rsidP="0045672D">
      <w:pPr>
        <w:pStyle w:val="Heading4"/>
      </w:pPr>
      <w:bookmarkStart w:id="239" w:name="_CR8_11_1_3"/>
      <w:bookmarkStart w:id="240" w:name="_Toc20955017"/>
      <w:bookmarkStart w:id="241" w:name="_Toc29503454"/>
      <w:bookmarkStart w:id="242" w:name="_Toc29504038"/>
      <w:bookmarkStart w:id="243" w:name="_Toc29504622"/>
      <w:bookmarkStart w:id="244" w:name="_Toc36553068"/>
      <w:bookmarkStart w:id="245" w:name="_Toc36554795"/>
      <w:bookmarkStart w:id="246" w:name="_Toc45652085"/>
      <w:bookmarkStart w:id="247" w:name="_Toc45658517"/>
      <w:bookmarkStart w:id="248" w:name="_Toc45720337"/>
      <w:bookmarkStart w:id="249" w:name="_Toc45798217"/>
      <w:bookmarkStart w:id="250" w:name="_Toc45897606"/>
      <w:bookmarkStart w:id="251" w:name="_Toc51745810"/>
      <w:bookmarkStart w:id="252" w:name="_Toc64446074"/>
      <w:bookmarkStart w:id="253" w:name="_Toc73981944"/>
      <w:bookmarkStart w:id="254" w:name="_Toc88652033"/>
      <w:bookmarkStart w:id="255" w:name="_Toc97891076"/>
      <w:bookmarkStart w:id="256" w:name="_Toc99123154"/>
      <w:bookmarkStart w:id="257" w:name="_Toc99661958"/>
      <w:bookmarkStart w:id="258" w:name="_Toc105152019"/>
      <w:bookmarkStart w:id="259" w:name="_Toc105173825"/>
      <w:bookmarkStart w:id="260" w:name="_Toc106108824"/>
      <w:bookmarkStart w:id="261" w:name="_Toc106122729"/>
      <w:bookmarkStart w:id="262" w:name="_Toc107409282"/>
      <w:bookmarkStart w:id="263" w:name="_Toc112756471"/>
      <w:bookmarkStart w:id="264" w:name="_Toc192695055"/>
      <w:bookmarkEnd w:id="239"/>
      <w:r w:rsidRPr="002315C1">
        <w:t>8.11.1.3</w:t>
      </w:r>
      <w:r w:rsidRPr="002315C1">
        <w:tab/>
        <w:t>Abnormal Conditions</w:t>
      </w:r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</w:p>
    <w:p w14:paraId="6BB1D9C7" w14:textId="77777777" w:rsidR="0045672D" w:rsidRDefault="0045672D" w:rsidP="0045672D">
      <w:pPr>
        <w:rPr>
          <w:lang w:val="en-US"/>
        </w:rPr>
      </w:pPr>
      <w:r>
        <w:rPr>
          <w:lang w:val="en-US"/>
        </w:rPr>
        <w:t xml:space="preserve">If the </w:t>
      </w:r>
      <w:r>
        <w:rPr>
          <w:i/>
          <w:iCs/>
          <w:lang w:val="en-US"/>
        </w:rPr>
        <w:t xml:space="preserve">PNI-NPN Area Scope of MDT </w:t>
      </w:r>
      <w:r>
        <w:rPr>
          <w:lang w:val="en-US"/>
        </w:rPr>
        <w:t xml:space="preserve">IE is included in the </w:t>
      </w:r>
      <w:r>
        <w:rPr>
          <w:i/>
          <w:iCs/>
          <w:lang w:val="en-US"/>
        </w:rPr>
        <w:t>MDT Configuration-NR</w:t>
      </w:r>
      <w:r>
        <w:rPr>
          <w:lang w:val="en-US"/>
        </w:rPr>
        <w:t xml:space="preserve"> IE in the TRACE START message, and the </w:t>
      </w:r>
      <w:r>
        <w:rPr>
          <w:i/>
          <w:iCs/>
          <w:lang w:val="en-US"/>
        </w:rPr>
        <w:t>Area Scope of MDT</w:t>
      </w:r>
      <w:r>
        <w:rPr>
          <w:lang w:val="en-US"/>
        </w:rPr>
        <w:t xml:space="preserve"> IE is set to "PNI-NPN Based MDT", the NG-RAN node shall, if supported, use the </w:t>
      </w:r>
      <w:r w:rsidRPr="002315C1">
        <w:rPr>
          <w:i/>
          <w:iCs/>
          <w:lang w:val="en-US"/>
        </w:rPr>
        <w:t>Area Scope of MDT</w:t>
      </w:r>
      <w:r>
        <w:rPr>
          <w:lang w:val="en-US"/>
        </w:rPr>
        <w:t xml:space="preserve"> IE to derive the MDT area scope for MDT measurement collection in PNI-NPN areas, and ignore the </w:t>
      </w:r>
      <w:r>
        <w:rPr>
          <w:i/>
          <w:iCs/>
          <w:lang w:val="en-US"/>
        </w:rPr>
        <w:t xml:space="preserve">PNI-NPN Area Scope of MDT </w:t>
      </w:r>
      <w:r>
        <w:rPr>
          <w:lang w:val="en-US"/>
        </w:rPr>
        <w:t xml:space="preserve">IE. </w:t>
      </w:r>
    </w:p>
    <w:p w14:paraId="0FEDFA2B" w14:textId="77777777" w:rsidR="0045672D" w:rsidRDefault="0045672D" w:rsidP="0045672D">
      <w:pPr>
        <w:rPr>
          <w:lang w:val="en-US"/>
        </w:rPr>
      </w:pPr>
    </w:p>
    <w:p w14:paraId="703B089E" w14:textId="77777777" w:rsidR="0045672D" w:rsidRDefault="0045672D" w:rsidP="0045672D">
      <w:pPr>
        <w:jc w:val="center"/>
        <w:rPr>
          <w:noProof/>
        </w:rPr>
      </w:pPr>
      <w:r w:rsidRPr="0045672D">
        <w:rPr>
          <w:noProof/>
          <w:highlight w:val="yellow"/>
        </w:rPr>
        <w:t>&lt;&lt;&lt; skip unchanged text &gt;&gt;&gt;</w:t>
      </w:r>
    </w:p>
    <w:p w14:paraId="7AF30748" w14:textId="77777777" w:rsidR="0045672D" w:rsidRDefault="0045672D">
      <w:pPr>
        <w:rPr>
          <w:noProof/>
        </w:rPr>
        <w:sectPr w:rsidR="0045672D" w:rsidSect="00ED5BA3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FBF8D3" w14:textId="77777777" w:rsidR="0045672D" w:rsidRPr="001D2E49" w:rsidRDefault="0045672D" w:rsidP="0045672D">
      <w:pPr>
        <w:pStyle w:val="Heading4"/>
        <w:rPr>
          <w:rFonts w:eastAsia="SimSun"/>
        </w:rPr>
      </w:pPr>
      <w:bookmarkStart w:id="265" w:name="_Toc20955178"/>
      <w:bookmarkStart w:id="266" w:name="_Toc29503627"/>
      <w:bookmarkStart w:id="267" w:name="_Toc29504211"/>
      <w:bookmarkStart w:id="268" w:name="_Toc29504795"/>
      <w:bookmarkStart w:id="269" w:name="_Toc36553241"/>
      <w:bookmarkStart w:id="270" w:name="_Toc36554968"/>
      <w:bookmarkStart w:id="271" w:name="_Toc45652279"/>
      <w:bookmarkStart w:id="272" w:name="_Toc45658711"/>
      <w:bookmarkStart w:id="273" w:name="_Toc45720531"/>
      <w:bookmarkStart w:id="274" w:name="_Toc45798411"/>
      <w:bookmarkStart w:id="275" w:name="_Toc45897800"/>
      <w:bookmarkStart w:id="276" w:name="_Toc51746004"/>
      <w:bookmarkStart w:id="277" w:name="_Toc64446268"/>
      <w:bookmarkStart w:id="278" w:name="_Toc73982138"/>
      <w:bookmarkStart w:id="279" w:name="_Toc88652227"/>
      <w:bookmarkStart w:id="280" w:name="_Toc97891270"/>
      <w:bookmarkStart w:id="281" w:name="_Toc99123413"/>
      <w:bookmarkStart w:id="282" w:name="_Toc99662218"/>
      <w:bookmarkStart w:id="283" w:name="_Toc105152285"/>
      <w:bookmarkStart w:id="284" w:name="_Toc105174091"/>
      <w:bookmarkStart w:id="285" w:name="_Toc106109089"/>
      <w:bookmarkStart w:id="286" w:name="_Toc106122994"/>
      <w:bookmarkStart w:id="287" w:name="_Toc107409547"/>
      <w:bookmarkStart w:id="288" w:name="_Toc112756736"/>
      <w:bookmarkStart w:id="289" w:name="_Toc192695347"/>
      <w:r w:rsidRPr="001D2E49">
        <w:rPr>
          <w:rFonts w:eastAsia="SimSun"/>
        </w:rPr>
        <w:lastRenderedPageBreak/>
        <w:t>9.3.1.14</w:t>
      </w:r>
      <w:r w:rsidRPr="001D2E49">
        <w:rPr>
          <w:rFonts w:eastAsia="SimSun"/>
        </w:rPr>
        <w:tab/>
        <w:t>Trace Activation</w:t>
      </w:r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</w:p>
    <w:p w14:paraId="368576CB" w14:textId="77777777" w:rsidR="0045672D" w:rsidRPr="001D2E49" w:rsidRDefault="0045672D" w:rsidP="0045672D">
      <w:pPr>
        <w:rPr>
          <w:rFonts w:eastAsia="SimSun"/>
          <w:lang w:eastAsia="zh-CN"/>
        </w:rPr>
      </w:pPr>
      <w:r w:rsidRPr="001D2E49">
        <w:t>This IE defines parameters related to a trace session activation</w:t>
      </w:r>
      <w:r w:rsidRPr="001D2E49">
        <w:rPr>
          <w:rFonts w:eastAsia="SimSun" w:hint="eastAsia"/>
          <w:lang w:eastAsia="zh-CN"/>
        </w:rPr>
        <w:t>.</w:t>
      </w: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7"/>
        <w:gridCol w:w="1020"/>
        <w:gridCol w:w="1083"/>
        <w:gridCol w:w="1514"/>
        <w:gridCol w:w="1757"/>
        <w:gridCol w:w="1083"/>
        <w:gridCol w:w="1083"/>
      </w:tblGrid>
      <w:tr w:rsidR="0045672D" w:rsidRPr="001D2E49" w14:paraId="434B0F03" w14:textId="77777777" w:rsidTr="00395781">
        <w:tc>
          <w:tcPr>
            <w:tcW w:w="2267" w:type="dxa"/>
          </w:tcPr>
          <w:p w14:paraId="392B0FCE" w14:textId="77777777" w:rsidR="0045672D" w:rsidRPr="001D2E49" w:rsidRDefault="0045672D" w:rsidP="00395781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440A254E" w14:textId="77777777" w:rsidR="0045672D" w:rsidRPr="001D2E49" w:rsidRDefault="0045672D" w:rsidP="00395781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3" w:type="dxa"/>
          </w:tcPr>
          <w:p w14:paraId="54460883" w14:textId="77777777" w:rsidR="0045672D" w:rsidRPr="001D2E49" w:rsidRDefault="0045672D" w:rsidP="00395781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14" w:type="dxa"/>
          </w:tcPr>
          <w:p w14:paraId="1DC16800" w14:textId="77777777" w:rsidR="0045672D" w:rsidRPr="001D2E49" w:rsidRDefault="0045672D" w:rsidP="00395781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1FBF9CBF" w14:textId="77777777" w:rsidR="0045672D" w:rsidRPr="001D2E49" w:rsidRDefault="0045672D" w:rsidP="00395781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3" w:type="dxa"/>
          </w:tcPr>
          <w:p w14:paraId="14ED0F93" w14:textId="77777777" w:rsidR="0045672D" w:rsidRPr="001D2E49" w:rsidRDefault="0045672D" w:rsidP="00395781">
            <w:pPr>
              <w:pStyle w:val="TAH"/>
              <w:rPr>
                <w:rFonts w:cs="Arial"/>
                <w:lang w:eastAsia="ja-JP"/>
              </w:rPr>
            </w:pPr>
            <w:r w:rsidRPr="000C7D64">
              <w:rPr>
                <w:rFonts w:eastAsia="SimSun" w:cs="Arial"/>
                <w:lang w:eastAsia="ja-JP"/>
              </w:rPr>
              <w:t>Criticality</w:t>
            </w:r>
          </w:p>
        </w:tc>
        <w:tc>
          <w:tcPr>
            <w:tcW w:w="1083" w:type="dxa"/>
          </w:tcPr>
          <w:p w14:paraId="657B391E" w14:textId="77777777" w:rsidR="0045672D" w:rsidRPr="001D2E49" w:rsidRDefault="0045672D" w:rsidP="00395781">
            <w:pPr>
              <w:pStyle w:val="TAH"/>
              <w:rPr>
                <w:rFonts w:cs="Arial"/>
                <w:lang w:eastAsia="ja-JP"/>
              </w:rPr>
            </w:pPr>
            <w:r w:rsidRPr="000C7D64">
              <w:rPr>
                <w:rFonts w:eastAsia="SimSun" w:cs="Arial"/>
                <w:lang w:eastAsia="ja-JP"/>
              </w:rPr>
              <w:t>Assigned Criticality</w:t>
            </w:r>
          </w:p>
        </w:tc>
      </w:tr>
      <w:tr w:rsidR="0045672D" w:rsidRPr="001D2E49" w14:paraId="069B6BB7" w14:textId="77777777" w:rsidTr="00395781">
        <w:tc>
          <w:tcPr>
            <w:tcW w:w="2267" w:type="dxa"/>
          </w:tcPr>
          <w:p w14:paraId="318BBB22" w14:textId="77777777" w:rsidR="0045672D" w:rsidRPr="001D2E49" w:rsidRDefault="0045672D" w:rsidP="00395781">
            <w:pPr>
              <w:pStyle w:val="TAL"/>
              <w:rPr>
                <w:rFonts w:eastAsia="Batang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NG-RAN Trace ID</w:t>
            </w:r>
          </w:p>
        </w:tc>
        <w:tc>
          <w:tcPr>
            <w:tcW w:w="1020" w:type="dxa"/>
          </w:tcPr>
          <w:p w14:paraId="5896E769" w14:textId="77777777" w:rsidR="0045672D" w:rsidRPr="001D2E49" w:rsidRDefault="0045672D" w:rsidP="00395781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3" w:type="dxa"/>
          </w:tcPr>
          <w:p w14:paraId="30387BBD" w14:textId="77777777" w:rsidR="0045672D" w:rsidRPr="001D2E49" w:rsidRDefault="0045672D" w:rsidP="0039578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4" w:type="dxa"/>
          </w:tcPr>
          <w:p w14:paraId="01EFDE47" w14:textId="77777777" w:rsidR="0045672D" w:rsidRPr="001D2E49" w:rsidRDefault="0045672D" w:rsidP="00395781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OCTET STRING (</w:t>
            </w:r>
            <w:proofErr w:type="gramStart"/>
            <w:r w:rsidRPr="001D2E49">
              <w:rPr>
                <w:rFonts w:cs="Arial"/>
                <w:lang w:eastAsia="ja-JP"/>
              </w:rPr>
              <w:t>SIZE(</w:t>
            </w:r>
            <w:proofErr w:type="gramEnd"/>
            <w:r w:rsidRPr="001D2E49">
              <w:rPr>
                <w:rFonts w:cs="Arial"/>
                <w:lang w:eastAsia="ja-JP"/>
              </w:rPr>
              <w:t>8))</w:t>
            </w:r>
          </w:p>
        </w:tc>
        <w:tc>
          <w:tcPr>
            <w:tcW w:w="1757" w:type="dxa"/>
          </w:tcPr>
          <w:p w14:paraId="6A2EEA62" w14:textId="77777777" w:rsidR="0045672D" w:rsidRPr="001D2E49" w:rsidRDefault="0045672D" w:rsidP="00395781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 xml:space="preserve">This IE is composed of the following: </w:t>
            </w:r>
          </w:p>
          <w:p w14:paraId="24E2B255" w14:textId="77777777" w:rsidR="0045672D" w:rsidRPr="001D2E49" w:rsidRDefault="0045672D" w:rsidP="00395781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Trace Reference defined in TS 32.422 [11] (leftmost 6 octets, with PLMN information encoded as in 9.3.3.</w:t>
            </w:r>
            <w:r>
              <w:rPr>
                <w:rFonts w:cs="Arial"/>
                <w:lang w:eastAsia="ja-JP"/>
              </w:rPr>
              <w:t>5</w:t>
            </w:r>
            <w:r w:rsidRPr="001D2E49">
              <w:rPr>
                <w:rFonts w:cs="Arial"/>
                <w:lang w:eastAsia="ja-JP"/>
              </w:rPr>
              <w:t>), and</w:t>
            </w:r>
          </w:p>
          <w:p w14:paraId="27E0339B" w14:textId="77777777" w:rsidR="0045672D" w:rsidRPr="001D2E49" w:rsidRDefault="0045672D" w:rsidP="00395781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Trace Recording Session Reference defined in TS 32.422 [11] (last 2 octets).</w:t>
            </w:r>
          </w:p>
        </w:tc>
        <w:tc>
          <w:tcPr>
            <w:tcW w:w="1083" w:type="dxa"/>
          </w:tcPr>
          <w:p w14:paraId="5F289B25" w14:textId="77777777" w:rsidR="0045672D" w:rsidRPr="001D2E49" w:rsidRDefault="0045672D" w:rsidP="00395781">
            <w:pPr>
              <w:pStyle w:val="TAC"/>
              <w:rPr>
                <w:lang w:eastAsia="ja-JP"/>
              </w:rPr>
            </w:pPr>
            <w:r w:rsidRPr="007209A1">
              <w:rPr>
                <w:rFonts w:hint="eastAsia"/>
                <w:lang w:eastAsia="zh-CN"/>
              </w:rPr>
              <w:t>-</w:t>
            </w:r>
          </w:p>
        </w:tc>
        <w:tc>
          <w:tcPr>
            <w:tcW w:w="1083" w:type="dxa"/>
          </w:tcPr>
          <w:p w14:paraId="33D4D27A" w14:textId="77777777" w:rsidR="0045672D" w:rsidRPr="001D2E49" w:rsidRDefault="0045672D" w:rsidP="00395781">
            <w:pPr>
              <w:pStyle w:val="TAC"/>
              <w:rPr>
                <w:lang w:eastAsia="ja-JP"/>
              </w:rPr>
            </w:pPr>
          </w:p>
        </w:tc>
      </w:tr>
      <w:tr w:rsidR="0045672D" w:rsidRPr="001D2E49" w14:paraId="36317C9E" w14:textId="77777777" w:rsidTr="00395781">
        <w:tc>
          <w:tcPr>
            <w:tcW w:w="2267" w:type="dxa"/>
          </w:tcPr>
          <w:p w14:paraId="137FF358" w14:textId="77777777" w:rsidR="0045672D" w:rsidRPr="001D2E49" w:rsidRDefault="0045672D" w:rsidP="00395781">
            <w:pPr>
              <w:pStyle w:val="TAL"/>
              <w:rPr>
                <w:rFonts w:eastAsia="Batang" w:cs="Arial"/>
                <w:lang w:eastAsia="ja-JP"/>
              </w:rPr>
            </w:pPr>
            <w:r w:rsidRPr="001D2E49">
              <w:rPr>
                <w:rFonts w:cs="Arial"/>
                <w:bCs/>
                <w:lang w:eastAsia="ja-JP"/>
              </w:rPr>
              <w:t>Interfaces to Trace</w:t>
            </w:r>
          </w:p>
        </w:tc>
        <w:tc>
          <w:tcPr>
            <w:tcW w:w="1020" w:type="dxa"/>
          </w:tcPr>
          <w:p w14:paraId="2EA742B9" w14:textId="77777777" w:rsidR="0045672D" w:rsidRPr="001D2E49" w:rsidRDefault="0045672D" w:rsidP="00395781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M</w:t>
            </w:r>
          </w:p>
        </w:tc>
        <w:tc>
          <w:tcPr>
            <w:tcW w:w="1083" w:type="dxa"/>
          </w:tcPr>
          <w:p w14:paraId="61B77F2F" w14:textId="77777777" w:rsidR="0045672D" w:rsidRPr="001D2E49" w:rsidRDefault="0045672D" w:rsidP="0039578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4" w:type="dxa"/>
          </w:tcPr>
          <w:p w14:paraId="57970EF5" w14:textId="77777777" w:rsidR="0045672D" w:rsidRPr="001D2E49" w:rsidRDefault="0045672D" w:rsidP="00395781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BIT STRING (</w:t>
            </w:r>
            <w:proofErr w:type="gramStart"/>
            <w:r w:rsidRPr="001D2E49">
              <w:rPr>
                <w:rFonts w:cs="Arial"/>
                <w:lang w:eastAsia="zh-CN"/>
              </w:rPr>
              <w:t>SIZE(</w:t>
            </w:r>
            <w:proofErr w:type="gramEnd"/>
            <w:r w:rsidRPr="001D2E49">
              <w:rPr>
                <w:rFonts w:cs="Arial"/>
                <w:lang w:eastAsia="zh-CN"/>
              </w:rPr>
              <w:t>8))</w:t>
            </w:r>
          </w:p>
        </w:tc>
        <w:tc>
          <w:tcPr>
            <w:tcW w:w="1757" w:type="dxa"/>
          </w:tcPr>
          <w:p w14:paraId="5925A186" w14:textId="77777777" w:rsidR="0045672D" w:rsidRPr="001D2E49" w:rsidRDefault="0045672D" w:rsidP="00395781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Each position in the bitmap represents an NG-RAN node interface:</w:t>
            </w:r>
          </w:p>
          <w:p w14:paraId="13B26753" w14:textId="77777777" w:rsidR="0045672D" w:rsidRPr="001D2E49" w:rsidRDefault="0045672D" w:rsidP="00395781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ja-JP"/>
              </w:rPr>
              <w:t>first bit</w:t>
            </w:r>
            <w:r w:rsidRPr="001D2E49">
              <w:rPr>
                <w:rFonts w:cs="Arial"/>
                <w:lang w:eastAsia="zh-CN"/>
              </w:rPr>
              <w:t xml:space="preserve"> = NG-C, </w:t>
            </w:r>
            <w:r w:rsidRPr="001D2E49">
              <w:rPr>
                <w:rFonts w:cs="Arial"/>
                <w:lang w:eastAsia="ja-JP"/>
              </w:rPr>
              <w:t>second bit</w:t>
            </w:r>
            <w:r w:rsidRPr="001D2E49">
              <w:rPr>
                <w:rFonts w:cs="Arial"/>
                <w:lang w:eastAsia="zh-CN"/>
              </w:rPr>
              <w:t xml:space="preserve"> = </w:t>
            </w:r>
            <w:proofErr w:type="spellStart"/>
            <w:r w:rsidRPr="001D2E49">
              <w:rPr>
                <w:rFonts w:cs="Arial"/>
                <w:lang w:eastAsia="zh-CN"/>
              </w:rPr>
              <w:t>Xn</w:t>
            </w:r>
            <w:proofErr w:type="spellEnd"/>
            <w:r w:rsidRPr="001D2E49">
              <w:rPr>
                <w:rFonts w:cs="Arial"/>
                <w:lang w:eastAsia="zh-CN"/>
              </w:rPr>
              <w:t>-C,</w:t>
            </w:r>
            <w:r w:rsidRPr="001D2E49">
              <w:rPr>
                <w:rFonts w:cs="Arial"/>
                <w:lang w:eastAsia="ja-JP"/>
              </w:rPr>
              <w:t xml:space="preserve"> third bit</w:t>
            </w:r>
            <w:r w:rsidRPr="001D2E49">
              <w:rPr>
                <w:rFonts w:cs="Arial"/>
                <w:lang w:eastAsia="zh-CN"/>
              </w:rPr>
              <w:t xml:space="preserve"> = </w:t>
            </w:r>
            <w:proofErr w:type="spellStart"/>
            <w:r w:rsidRPr="001D2E49">
              <w:rPr>
                <w:rFonts w:cs="Arial"/>
                <w:lang w:eastAsia="zh-CN"/>
              </w:rPr>
              <w:t>Uu</w:t>
            </w:r>
            <w:proofErr w:type="spellEnd"/>
            <w:r w:rsidRPr="001D2E49">
              <w:rPr>
                <w:rFonts w:cs="Arial"/>
                <w:lang w:eastAsia="zh-CN"/>
              </w:rPr>
              <w:t>, fourth bit = F1-C, fifth bit = E1:</w:t>
            </w:r>
          </w:p>
          <w:p w14:paraId="3E32A63B" w14:textId="77777777" w:rsidR="0045672D" w:rsidRPr="001D2E49" w:rsidRDefault="0045672D" w:rsidP="0039578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 xml:space="preserve">other bits reserved for future use. </w:t>
            </w:r>
            <w:r w:rsidRPr="001D2E49">
              <w:rPr>
                <w:rFonts w:cs="Arial"/>
                <w:lang w:eastAsia="zh-CN"/>
              </w:rPr>
              <w:t>Value '1' indicates 'should be traced'. Value '0' indicates 'should not be traced'.</w:t>
            </w:r>
          </w:p>
        </w:tc>
        <w:tc>
          <w:tcPr>
            <w:tcW w:w="1083" w:type="dxa"/>
          </w:tcPr>
          <w:p w14:paraId="381FFF6C" w14:textId="77777777" w:rsidR="0045672D" w:rsidRPr="001D2E49" w:rsidRDefault="0045672D" w:rsidP="00395781">
            <w:pPr>
              <w:pStyle w:val="TAC"/>
              <w:rPr>
                <w:lang w:eastAsia="zh-CN"/>
              </w:rPr>
            </w:pPr>
            <w:r w:rsidRPr="007209A1">
              <w:rPr>
                <w:rFonts w:hint="eastAsia"/>
                <w:lang w:eastAsia="zh-CN"/>
              </w:rPr>
              <w:t>-</w:t>
            </w:r>
          </w:p>
        </w:tc>
        <w:tc>
          <w:tcPr>
            <w:tcW w:w="1083" w:type="dxa"/>
          </w:tcPr>
          <w:p w14:paraId="3E96B1D8" w14:textId="77777777" w:rsidR="0045672D" w:rsidRPr="001D2E49" w:rsidRDefault="0045672D" w:rsidP="00395781">
            <w:pPr>
              <w:pStyle w:val="TAC"/>
              <w:rPr>
                <w:lang w:eastAsia="zh-CN"/>
              </w:rPr>
            </w:pPr>
          </w:p>
        </w:tc>
      </w:tr>
      <w:tr w:rsidR="0045672D" w:rsidRPr="001D2E49" w14:paraId="7520A086" w14:textId="77777777" w:rsidTr="00395781">
        <w:tc>
          <w:tcPr>
            <w:tcW w:w="2267" w:type="dxa"/>
          </w:tcPr>
          <w:p w14:paraId="23868860" w14:textId="77777777" w:rsidR="0045672D" w:rsidRPr="001D2E49" w:rsidRDefault="0045672D" w:rsidP="00395781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Trace Depth</w:t>
            </w:r>
          </w:p>
        </w:tc>
        <w:tc>
          <w:tcPr>
            <w:tcW w:w="1020" w:type="dxa"/>
          </w:tcPr>
          <w:p w14:paraId="7B2A8F95" w14:textId="77777777" w:rsidR="0045672D" w:rsidRPr="001D2E49" w:rsidRDefault="0045672D" w:rsidP="00395781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3" w:type="dxa"/>
          </w:tcPr>
          <w:p w14:paraId="2AD336A0" w14:textId="77777777" w:rsidR="0045672D" w:rsidRPr="001D2E49" w:rsidRDefault="0045672D" w:rsidP="0039578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4" w:type="dxa"/>
          </w:tcPr>
          <w:p w14:paraId="03E35665" w14:textId="77777777" w:rsidR="0045672D" w:rsidRPr="001D2E49" w:rsidRDefault="0045672D" w:rsidP="00395781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ja-JP"/>
              </w:rPr>
              <w:t>ENUMERATED (minimum, medium, maximum</w:t>
            </w:r>
            <w:r w:rsidRPr="001D2E49">
              <w:rPr>
                <w:rFonts w:cs="Arial"/>
                <w:lang w:eastAsia="zh-CN"/>
              </w:rPr>
              <w:t xml:space="preserve">, </w:t>
            </w:r>
            <w:proofErr w:type="spellStart"/>
            <w:r w:rsidRPr="001D2E49">
              <w:rPr>
                <w:rFonts w:cs="Arial"/>
                <w:lang w:eastAsia="zh-CN"/>
              </w:rPr>
              <w:t>minimumWithoutVendorSpecificExtension</w:t>
            </w:r>
            <w:proofErr w:type="spellEnd"/>
            <w:r w:rsidRPr="001D2E49">
              <w:rPr>
                <w:rFonts w:cs="Arial"/>
                <w:lang w:eastAsia="zh-CN"/>
              </w:rPr>
              <w:t>,</w:t>
            </w:r>
          </w:p>
          <w:p w14:paraId="437611FF" w14:textId="77777777" w:rsidR="0045672D" w:rsidRPr="001D2E49" w:rsidRDefault="0045672D" w:rsidP="00395781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1D2E49">
              <w:rPr>
                <w:rFonts w:cs="Arial"/>
                <w:lang w:eastAsia="zh-CN"/>
              </w:rPr>
              <w:t>mediumWithoutVendorSpecificExtension</w:t>
            </w:r>
            <w:proofErr w:type="spellEnd"/>
            <w:r w:rsidRPr="001D2E49">
              <w:rPr>
                <w:rFonts w:cs="Arial"/>
                <w:lang w:eastAsia="zh-CN"/>
              </w:rPr>
              <w:t>,</w:t>
            </w:r>
          </w:p>
          <w:p w14:paraId="239D2B0C" w14:textId="758AF467" w:rsidR="0045672D" w:rsidRPr="001D2E49" w:rsidRDefault="0045672D" w:rsidP="00395781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1D2E49">
              <w:rPr>
                <w:rFonts w:cs="Arial"/>
                <w:lang w:eastAsia="zh-CN"/>
              </w:rPr>
              <w:t>maximumWithoutVendorSpecificExtension</w:t>
            </w:r>
            <w:proofErr w:type="spellEnd"/>
            <w:r w:rsidRPr="001D2E49">
              <w:rPr>
                <w:rFonts w:cs="Arial"/>
                <w:lang w:eastAsia="zh-CN"/>
              </w:rPr>
              <w:t xml:space="preserve">, </w:t>
            </w:r>
            <w:r w:rsidRPr="001D2E49">
              <w:rPr>
                <w:rFonts w:cs="Arial"/>
                <w:lang w:eastAsia="ja-JP"/>
              </w:rPr>
              <w:t>…</w:t>
            </w:r>
            <w:ins w:id="290" w:author="Nokia" w:date="2025-03-18T08:59:00Z" w16du:dateUtc="2025-03-18T07:59:00Z">
              <w:r>
                <w:rPr>
                  <w:rFonts w:cs="Arial"/>
                  <w:lang w:eastAsia="ja-JP"/>
                </w:rPr>
                <w:t xml:space="preserve">, </w:t>
              </w:r>
            </w:ins>
            <w:proofErr w:type="spellStart"/>
            <w:ins w:id="291" w:author="Nokia" w:date="2025-03-18T09:02:00Z" w16du:dateUtc="2025-03-18T08:02:00Z">
              <w:r w:rsidR="00A706E6">
                <w:rPr>
                  <w:lang w:val="en-US"/>
                </w:rPr>
                <w:t>m</w:t>
              </w:r>
              <w:r w:rsidR="00A706E6" w:rsidRPr="00E82CBD">
                <w:rPr>
                  <w:lang w:val="en-US"/>
                </w:rPr>
                <w:t>inimumOnlyVendorSpecific</w:t>
              </w:r>
              <w:r w:rsidR="00A706E6">
                <w:rPr>
                  <w:lang w:val="en-US"/>
                </w:rPr>
                <w:t>TraceRecord</w:t>
              </w:r>
              <w:proofErr w:type="spellEnd"/>
              <w:r w:rsidR="00A706E6">
                <w:rPr>
                  <w:lang w:val="en-US"/>
                </w:rPr>
                <w:t xml:space="preserve">, </w:t>
              </w:r>
              <w:proofErr w:type="spellStart"/>
              <w:r w:rsidR="00A706E6">
                <w:rPr>
                  <w:lang w:val="en-US"/>
                </w:rPr>
                <w:t>m</w:t>
              </w:r>
              <w:r w:rsidR="00A706E6" w:rsidRPr="00E82CBD">
                <w:rPr>
                  <w:lang w:val="en-US"/>
                </w:rPr>
                <w:t>ediumOnlyVendorSpecific</w:t>
              </w:r>
              <w:r w:rsidR="00A706E6">
                <w:rPr>
                  <w:lang w:val="en-US"/>
                </w:rPr>
                <w:t>TraceRecord</w:t>
              </w:r>
              <w:proofErr w:type="spellEnd"/>
              <w:r w:rsidR="00A706E6">
                <w:rPr>
                  <w:lang w:val="en-US"/>
                </w:rPr>
                <w:t xml:space="preserve">, </w:t>
              </w:r>
            </w:ins>
            <w:proofErr w:type="spellStart"/>
            <w:ins w:id="292" w:author="Nokia" w:date="2025-03-18T09:03:00Z" w16du:dateUtc="2025-03-18T08:03:00Z">
              <w:r w:rsidR="00A706E6">
                <w:rPr>
                  <w:lang w:val="en-US"/>
                </w:rPr>
                <w:t>m</w:t>
              </w:r>
            </w:ins>
            <w:ins w:id="293" w:author="Nokia" w:date="2025-03-18T09:02:00Z" w16du:dateUtc="2025-03-18T08:02:00Z">
              <w:r w:rsidR="00A706E6" w:rsidRPr="00E82CBD">
                <w:rPr>
                  <w:lang w:val="en-US"/>
                </w:rPr>
                <w:t>aximumOnlyVendorSpecific</w:t>
              </w:r>
              <w:r w:rsidR="00A706E6">
                <w:rPr>
                  <w:lang w:val="en-US"/>
                </w:rPr>
                <w:t>TraceRecord</w:t>
              </w:r>
            </w:ins>
            <w:proofErr w:type="spellEnd"/>
            <w:r w:rsidRPr="001D2E49">
              <w:rPr>
                <w:rFonts w:cs="Arial"/>
                <w:lang w:eastAsia="ja-JP"/>
              </w:rPr>
              <w:t>)</w:t>
            </w:r>
          </w:p>
        </w:tc>
        <w:tc>
          <w:tcPr>
            <w:tcW w:w="1757" w:type="dxa"/>
          </w:tcPr>
          <w:p w14:paraId="5F8922CE" w14:textId="77777777" w:rsidR="0045672D" w:rsidRPr="001D2E49" w:rsidRDefault="0045672D" w:rsidP="00395781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Defined in TS 32.422 [11].</w:t>
            </w:r>
          </w:p>
        </w:tc>
        <w:tc>
          <w:tcPr>
            <w:tcW w:w="1083" w:type="dxa"/>
          </w:tcPr>
          <w:p w14:paraId="2B092290" w14:textId="77777777" w:rsidR="0045672D" w:rsidRPr="001D2E49" w:rsidRDefault="0045672D" w:rsidP="00395781">
            <w:pPr>
              <w:pStyle w:val="TAC"/>
              <w:rPr>
                <w:lang w:eastAsia="ja-JP"/>
              </w:rPr>
            </w:pPr>
            <w:r w:rsidRPr="007209A1">
              <w:rPr>
                <w:rFonts w:hint="eastAsia"/>
                <w:lang w:eastAsia="zh-CN"/>
              </w:rPr>
              <w:t>-</w:t>
            </w:r>
          </w:p>
        </w:tc>
        <w:tc>
          <w:tcPr>
            <w:tcW w:w="1083" w:type="dxa"/>
          </w:tcPr>
          <w:p w14:paraId="187FAD1B" w14:textId="77777777" w:rsidR="0045672D" w:rsidRPr="001D2E49" w:rsidRDefault="0045672D" w:rsidP="00395781">
            <w:pPr>
              <w:pStyle w:val="TAC"/>
              <w:rPr>
                <w:lang w:eastAsia="ja-JP"/>
              </w:rPr>
            </w:pPr>
          </w:p>
        </w:tc>
      </w:tr>
      <w:tr w:rsidR="0045672D" w:rsidRPr="001D2E49" w14:paraId="25D37D31" w14:textId="77777777" w:rsidTr="00395781">
        <w:tc>
          <w:tcPr>
            <w:tcW w:w="2267" w:type="dxa"/>
          </w:tcPr>
          <w:p w14:paraId="7FBB2BF6" w14:textId="77777777" w:rsidR="0045672D" w:rsidRPr="001D2E49" w:rsidRDefault="0045672D" w:rsidP="00395781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Trace Collection Entity IP Address</w:t>
            </w:r>
          </w:p>
        </w:tc>
        <w:tc>
          <w:tcPr>
            <w:tcW w:w="1020" w:type="dxa"/>
          </w:tcPr>
          <w:p w14:paraId="4A92832A" w14:textId="77777777" w:rsidR="0045672D" w:rsidRPr="001D2E49" w:rsidRDefault="0045672D" w:rsidP="00395781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M</w:t>
            </w:r>
          </w:p>
        </w:tc>
        <w:tc>
          <w:tcPr>
            <w:tcW w:w="1083" w:type="dxa"/>
          </w:tcPr>
          <w:p w14:paraId="71BEB367" w14:textId="77777777" w:rsidR="0045672D" w:rsidRPr="001D2E49" w:rsidRDefault="0045672D" w:rsidP="0039578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4" w:type="dxa"/>
          </w:tcPr>
          <w:p w14:paraId="3BF56BC2" w14:textId="77777777" w:rsidR="0045672D" w:rsidRPr="001D2E49" w:rsidRDefault="0045672D" w:rsidP="00395781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Transport Layer Address</w:t>
            </w:r>
          </w:p>
          <w:p w14:paraId="5133B656" w14:textId="77777777" w:rsidR="0045672D" w:rsidRPr="001D2E49" w:rsidRDefault="0045672D" w:rsidP="00395781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9.3.2.4</w:t>
            </w:r>
          </w:p>
        </w:tc>
        <w:tc>
          <w:tcPr>
            <w:tcW w:w="1757" w:type="dxa"/>
          </w:tcPr>
          <w:p w14:paraId="47E6D84F" w14:textId="77777777" w:rsidR="0045672D" w:rsidRPr="00D5414F" w:rsidRDefault="0045672D" w:rsidP="00395781">
            <w:pPr>
              <w:pStyle w:val="TAL"/>
              <w:rPr>
                <w:rFonts w:cs="Arial"/>
                <w:lang w:eastAsia="ja-JP"/>
              </w:rPr>
            </w:pPr>
            <w:r w:rsidRPr="00D5414F">
              <w:rPr>
                <w:rFonts w:cs="Arial"/>
                <w:lang w:eastAsia="ja-JP"/>
              </w:rPr>
              <w:t xml:space="preserve">For File based Reporting. </w:t>
            </w:r>
            <w:r w:rsidRPr="001D2E49">
              <w:rPr>
                <w:rFonts w:cs="Arial"/>
                <w:lang w:eastAsia="ja-JP"/>
              </w:rPr>
              <w:t>Defined in TS 32.422 [11]</w:t>
            </w:r>
            <w:r w:rsidRPr="00D5414F">
              <w:rPr>
                <w:rFonts w:cs="Arial" w:hint="eastAsia"/>
                <w:lang w:eastAsia="ja-JP"/>
              </w:rPr>
              <w:t>.</w:t>
            </w:r>
          </w:p>
          <w:p w14:paraId="7E052B15" w14:textId="77777777" w:rsidR="0045672D" w:rsidRPr="001D2E49" w:rsidRDefault="0045672D" w:rsidP="00395781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SimSun"/>
                <w:lang w:eastAsia="ja-JP"/>
              </w:rPr>
              <w:t>This IE is</w:t>
            </w:r>
            <w:r w:rsidRPr="00D5414F">
              <w:rPr>
                <w:rFonts w:cs="Arial"/>
                <w:lang w:eastAsia="ja-JP"/>
              </w:rPr>
              <w:t xml:space="preserve"> ignored if </w:t>
            </w:r>
            <w:r>
              <w:rPr>
                <w:rFonts w:eastAsia="SimSun"/>
                <w:lang w:eastAsia="ja-JP"/>
              </w:rPr>
              <w:t xml:space="preserve">the </w:t>
            </w:r>
            <w:r w:rsidRPr="00D5414F">
              <w:rPr>
                <w:rFonts w:eastAsia="SimSun"/>
                <w:i/>
                <w:lang w:eastAsia="ja-JP"/>
              </w:rPr>
              <w:t xml:space="preserve">Trace Collection Entity </w:t>
            </w:r>
            <w:r w:rsidRPr="00D5414F">
              <w:rPr>
                <w:rFonts w:cs="Arial"/>
                <w:i/>
                <w:iCs/>
                <w:lang w:eastAsia="ja-JP"/>
              </w:rPr>
              <w:t>URI</w:t>
            </w:r>
            <w:r>
              <w:rPr>
                <w:rFonts w:cs="Arial"/>
                <w:lang w:eastAsia="ja-JP"/>
              </w:rPr>
              <w:t xml:space="preserve"> IE</w:t>
            </w:r>
            <w:r w:rsidRPr="00D5414F">
              <w:rPr>
                <w:rFonts w:cs="Arial"/>
                <w:lang w:eastAsia="ja-JP"/>
              </w:rPr>
              <w:t xml:space="preserve"> is present.</w:t>
            </w:r>
          </w:p>
        </w:tc>
        <w:tc>
          <w:tcPr>
            <w:tcW w:w="1083" w:type="dxa"/>
          </w:tcPr>
          <w:p w14:paraId="2752C369" w14:textId="77777777" w:rsidR="0045672D" w:rsidRPr="00835468" w:rsidRDefault="0045672D" w:rsidP="00395781">
            <w:pPr>
              <w:pStyle w:val="TAC"/>
              <w:rPr>
                <w:rFonts w:eastAsia="SimSun"/>
                <w:lang w:eastAsia="ja-JP"/>
              </w:rPr>
            </w:pPr>
            <w:r w:rsidRPr="007209A1">
              <w:rPr>
                <w:rFonts w:hint="eastAsia"/>
                <w:lang w:eastAsia="zh-CN"/>
              </w:rPr>
              <w:t>-</w:t>
            </w:r>
          </w:p>
        </w:tc>
        <w:tc>
          <w:tcPr>
            <w:tcW w:w="1083" w:type="dxa"/>
          </w:tcPr>
          <w:p w14:paraId="2D1F5382" w14:textId="77777777" w:rsidR="0045672D" w:rsidRPr="00835468" w:rsidRDefault="0045672D" w:rsidP="00395781">
            <w:pPr>
              <w:pStyle w:val="TAC"/>
              <w:rPr>
                <w:rFonts w:eastAsia="SimSun"/>
                <w:lang w:eastAsia="ja-JP"/>
              </w:rPr>
            </w:pPr>
          </w:p>
        </w:tc>
      </w:tr>
      <w:tr w:rsidR="0045672D" w:rsidRPr="001D2E49" w14:paraId="47149A15" w14:textId="77777777" w:rsidTr="00395781">
        <w:tc>
          <w:tcPr>
            <w:tcW w:w="2267" w:type="dxa"/>
          </w:tcPr>
          <w:p w14:paraId="3D7687E9" w14:textId="77777777" w:rsidR="0045672D" w:rsidRPr="001D2E49" w:rsidRDefault="0045672D" w:rsidP="00395781">
            <w:pPr>
              <w:pStyle w:val="TAL"/>
              <w:rPr>
                <w:rFonts w:cs="Arial"/>
                <w:lang w:eastAsia="zh-CN"/>
              </w:rPr>
            </w:pPr>
            <w:r w:rsidRPr="00FC6ECB">
              <w:rPr>
                <w:rFonts w:eastAsia="SimSun" w:cs="Arial" w:hint="eastAsia"/>
                <w:lang w:eastAsia="zh-CN"/>
              </w:rPr>
              <w:t>MDT Configuration</w:t>
            </w:r>
          </w:p>
        </w:tc>
        <w:tc>
          <w:tcPr>
            <w:tcW w:w="1020" w:type="dxa"/>
          </w:tcPr>
          <w:p w14:paraId="0748B796" w14:textId="77777777" w:rsidR="0045672D" w:rsidRPr="001D2E49" w:rsidRDefault="0045672D" w:rsidP="00395781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>O</w:t>
            </w:r>
          </w:p>
        </w:tc>
        <w:tc>
          <w:tcPr>
            <w:tcW w:w="1083" w:type="dxa"/>
          </w:tcPr>
          <w:p w14:paraId="0BB7A2FA" w14:textId="77777777" w:rsidR="0045672D" w:rsidRPr="001D2E49" w:rsidRDefault="0045672D" w:rsidP="0039578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4" w:type="dxa"/>
          </w:tcPr>
          <w:p w14:paraId="1EF40E1D" w14:textId="77777777" w:rsidR="0045672D" w:rsidRPr="001D2E49" w:rsidRDefault="0045672D" w:rsidP="00395781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eastAsia="SimSun" w:cs="Arial" w:hint="eastAsia"/>
                <w:lang w:eastAsia="zh-CN"/>
              </w:rPr>
              <w:t>9.3.1.</w:t>
            </w:r>
            <w:r>
              <w:rPr>
                <w:rFonts w:eastAsia="SimSun" w:cs="Arial"/>
                <w:lang w:eastAsia="zh-CN"/>
              </w:rPr>
              <w:t>167</w:t>
            </w:r>
          </w:p>
        </w:tc>
        <w:tc>
          <w:tcPr>
            <w:tcW w:w="1757" w:type="dxa"/>
          </w:tcPr>
          <w:p w14:paraId="13CE3858" w14:textId="77777777" w:rsidR="0045672D" w:rsidRPr="001D2E49" w:rsidRDefault="0045672D" w:rsidP="00395781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83" w:type="dxa"/>
          </w:tcPr>
          <w:p w14:paraId="69543838" w14:textId="77777777" w:rsidR="0045672D" w:rsidRPr="001D2E49" w:rsidRDefault="0045672D" w:rsidP="0039578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3" w:type="dxa"/>
          </w:tcPr>
          <w:p w14:paraId="5EFDBBA5" w14:textId="77777777" w:rsidR="0045672D" w:rsidRPr="001D2E49" w:rsidRDefault="0045672D" w:rsidP="0039578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45672D" w:rsidRPr="001D2E49" w14:paraId="51C224D4" w14:textId="77777777" w:rsidTr="00395781">
        <w:tc>
          <w:tcPr>
            <w:tcW w:w="2267" w:type="dxa"/>
          </w:tcPr>
          <w:p w14:paraId="7C67FC1B" w14:textId="77777777" w:rsidR="0045672D" w:rsidRPr="001D2E49" w:rsidRDefault="0045672D" w:rsidP="00395781">
            <w:pPr>
              <w:pStyle w:val="TAL"/>
              <w:rPr>
                <w:rFonts w:cs="Arial"/>
                <w:lang w:eastAsia="zh-CN"/>
              </w:rPr>
            </w:pPr>
            <w:r w:rsidRPr="00A0123E">
              <w:rPr>
                <w:rFonts w:eastAsia="SimSun" w:cs="Arial"/>
                <w:lang w:eastAsia="zh-CN"/>
              </w:rPr>
              <w:lastRenderedPageBreak/>
              <w:t>Trace Collection Entity URI</w:t>
            </w:r>
          </w:p>
        </w:tc>
        <w:tc>
          <w:tcPr>
            <w:tcW w:w="1020" w:type="dxa"/>
          </w:tcPr>
          <w:p w14:paraId="3C3F87E7" w14:textId="77777777" w:rsidR="0045672D" w:rsidRPr="001D2E49" w:rsidRDefault="0045672D" w:rsidP="00395781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eastAsia="SimSun" w:cs="Arial" w:hint="eastAsia"/>
                <w:lang w:eastAsia="zh-CN"/>
              </w:rPr>
              <w:t>O</w:t>
            </w:r>
          </w:p>
        </w:tc>
        <w:tc>
          <w:tcPr>
            <w:tcW w:w="1083" w:type="dxa"/>
          </w:tcPr>
          <w:p w14:paraId="6C4D7890" w14:textId="77777777" w:rsidR="0045672D" w:rsidRPr="001D2E49" w:rsidRDefault="0045672D" w:rsidP="0039578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4" w:type="dxa"/>
          </w:tcPr>
          <w:p w14:paraId="73172FBC" w14:textId="77777777" w:rsidR="0045672D" w:rsidRPr="00A0123E" w:rsidRDefault="0045672D" w:rsidP="00395781">
            <w:pPr>
              <w:pStyle w:val="TAL"/>
              <w:rPr>
                <w:rFonts w:eastAsia="SimSun" w:cs="Arial"/>
                <w:lang w:eastAsia="zh-CN"/>
              </w:rPr>
            </w:pPr>
            <w:r w:rsidRPr="00A0123E">
              <w:rPr>
                <w:rFonts w:eastAsia="SimSun" w:cs="Arial"/>
                <w:lang w:eastAsia="zh-CN"/>
              </w:rPr>
              <w:t>URI</w:t>
            </w:r>
          </w:p>
          <w:p w14:paraId="5B8F3036" w14:textId="77777777" w:rsidR="0045672D" w:rsidRPr="001D2E49" w:rsidRDefault="0045672D" w:rsidP="00395781">
            <w:pPr>
              <w:pStyle w:val="TAL"/>
              <w:rPr>
                <w:rFonts w:cs="Arial"/>
                <w:lang w:eastAsia="zh-CN"/>
              </w:rPr>
            </w:pPr>
            <w:r w:rsidRPr="00A0123E">
              <w:rPr>
                <w:rFonts w:eastAsia="SimSun" w:cs="Arial"/>
                <w:lang w:eastAsia="zh-CN"/>
              </w:rPr>
              <w:t>9.3.2.</w:t>
            </w:r>
            <w:r>
              <w:rPr>
                <w:rFonts w:eastAsia="SimSun" w:cs="Arial"/>
                <w:lang w:eastAsia="zh-CN"/>
              </w:rPr>
              <w:t>14</w:t>
            </w:r>
          </w:p>
        </w:tc>
        <w:tc>
          <w:tcPr>
            <w:tcW w:w="1757" w:type="dxa"/>
          </w:tcPr>
          <w:p w14:paraId="1F397DA2" w14:textId="77777777" w:rsidR="0045672D" w:rsidRPr="00A0123E" w:rsidRDefault="0045672D" w:rsidP="00395781">
            <w:pPr>
              <w:pStyle w:val="TAL"/>
              <w:rPr>
                <w:rFonts w:eastAsia="SimSun" w:cs="Arial"/>
                <w:lang w:eastAsia="zh-CN"/>
              </w:rPr>
            </w:pPr>
            <w:r w:rsidRPr="00A0123E">
              <w:rPr>
                <w:rFonts w:eastAsia="SimSun" w:cs="Arial"/>
                <w:lang w:eastAsia="zh-CN"/>
              </w:rPr>
              <w:t>For Streaming based Reporting.</w:t>
            </w:r>
          </w:p>
          <w:p w14:paraId="7B95668C" w14:textId="77777777" w:rsidR="0045672D" w:rsidRPr="001D2E49" w:rsidRDefault="0045672D" w:rsidP="00395781">
            <w:pPr>
              <w:pStyle w:val="TAL"/>
              <w:rPr>
                <w:rFonts w:cs="Arial"/>
                <w:lang w:eastAsia="zh-CN"/>
              </w:rPr>
            </w:pPr>
            <w:r w:rsidRPr="00A0123E">
              <w:rPr>
                <w:rFonts w:eastAsia="SimSun" w:cs="Arial"/>
                <w:lang w:eastAsia="zh-CN"/>
              </w:rPr>
              <w:t>Defined in TS 32.422 [11]</w:t>
            </w:r>
            <w:r>
              <w:rPr>
                <w:rFonts w:eastAsia="SimSun" w:cs="Arial"/>
                <w:lang w:eastAsia="zh-CN"/>
              </w:rPr>
              <w:t>.</w:t>
            </w:r>
          </w:p>
        </w:tc>
        <w:tc>
          <w:tcPr>
            <w:tcW w:w="1083" w:type="dxa"/>
          </w:tcPr>
          <w:p w14:paraId="2D8BF9A1" w14:textId="77777777" w:rsidR="0045672D" w:rsidRPr="00A0123E" w:rsidRDefault="0045672D" w:rsidP="00395781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3" w:type="dxa"/>
          </w:tcPr>
          <w:p w14:paraId="6DF45733" w14:textId="77777777" w:rsidR="0045672D" w:rsidRPr="00A0123E" w:rsidRDefault="0045672D" w:rsidP="00395781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</w:tbl>
    <w:p w14:paraId="200BC909" w14:textId="77777777" w:rsidR="0045672D" w:rsidRPr="001D2E49" w:rsidRDefault="0045672D" w:rsidP="0045672D">
      <w:pPr>
        <w:rPr>
          <w:rFonts w:eastAsia="SimSun"/>
          <w:lang w:eastAsia="zh-CN"/>
        </w:rPr>
      </w:pPr>
    </w:p>
    <w:p w14:paraId="5046CF82" w14:textId="77777777" w:rsidR="00A706E6" w:rsidRDefault="00A706E6">
      <w:pPr>
        <w:rPr>
          <w:noProof/>
        </w:rPr>
        <w:sectPr w:rsidR="00A706E6" w:rsidSect="00ED5BA3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5F0F3BA" w14:textId="77777777" w:rsidR="00A706E6" w:rsidRPr="001D2E49" w:rsidRDefault="00A706E6" w:rsidP="00A706E6">
      <w:pPr>
        <w:pStyle w:val="Heading3"/>
      </w:pPr>
      <w:bookmarkStart w:id="294" w:name="_Toc20955356"/>
      <w:bookmarkStart w:id="295" w:name="_Toc29503809"/>
      <w:bookmarkStart w:id="296" w:name="_Toc29504393"/>
      <w:bookmarkStart w:id="297" w:name="_Toc29504977"/>
      <w:bookmarkStart w:id="298" w:name="_Toc36553430"/>
      <w:bookmarkStart w:id="299" w:name="_Toc36555157"/>
      <w:bookmarkStart w:id="300" w:name="_Toc45652556"/>
      <w:bookmarkStart w:id="301" w:name="_Toc45658988"/>
      <w:bookmarkStart w:id="302" w:name="_Toc45720808"/>
      <w:bookmarkStart w:id="303" w:name="_Toc45798688"/>
      <w:bookmarkStart w:id="304" w:name="_Toc45898077"/>
      <w:bookmarkStart w:id="305" w:name="_Toc51746284"/>
      <w:bookmarkStart w:id="306" w:name="_Toc64446549"/>
      <w:bookmarkStart w:id="307" w:name="_Toc73982419"/>
      <w:bookmarkStart w:id="308" w:name="_Toc88652509"/>
      <w:bookmarkStart w:id="309" w:name="_Toc97891553"/>
      <w:bookmarkStart w:id="310" w:name="_Toc99123758"/>
      <w:bookmarkStart w:id="311" w:name="_Toc99662564"/>
      <w:bookmarkStart w:id="312" w:name="_Toc105152643"/>
      <w:bookmarkStart w:id="313" w:name="_Toc105174449"/>
      <w:bookmarkStart w:id="314" w:name="_Toc106109447"/>
      <w:bookmarkStart w:id="315" w:name="_Toc107409905"/>
      <w:bookmarkStart w:id="316" w:name="_Toc112757094"/>
      <w:bookmarkStart w:id="317" w:name="_Toc192695743"/>
      <w:r w:rsidRPr="001D2E49">
        <w:lastRenderedPageBreak/>
        <w:t>9.4.5</w:t>
      </w:r>
      <w:r w:rsidRPr="001D2E49">
        <w:tab/>
        <w:t>Information Element Definitions</w:t>
      </w:r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</w:p>
    <w:p w14:paraId="21004B07" w14:textId="669503D9" w:rsidR="00A706E6" w:rsidRDefault="00A706E6" w:rsidP="00A706E6">
      <w:pPr>
        <w:jc w:val="center"/>
        <w:rPr>
          <w:noProof/>
        </w:rPr>
      </w:pPr>
      <w:r w:rsidRPr="0045672D">
        <w:rPr>
          <w:noProof/>
          <w:highlight w:val="yellow"/>
        </w:rPr>
        <w:t xml:space="preserve">&lt;&lt;&lt; skip unchanged </w:t>
      </w:r>
      <w:r>
        <w:rPr>
          <w:noProof/>
          <w:highlight w:val="yellow"/>
        </w:rPr>
        <w:t>ASN.1</w:t>
      </w:r>
      <w:r w:rsidRPr="0045672D">
        <w:rPr>
          <w:noProof/>
          <w:highlight w:val="yellow"/>
        </w:rPr>
        <w:t xml:space="preserve"> &gt;&gt;&gt;</w:t>
      </w:r>
    </w:p>
    <w:p w14:paraId="74E28B85" w14:textId="77777777" w:rsidR="00A706E6" w:rsidRPr="001D2E49" w:rsidRDefault="00A706E6" w:rsidP="00A706E6">
      <w:pPr>
        <w:pStyle w:val="PL"/>
        <w:rPr>
          <w:noProof w:val="0"/>
        </w:rPr>
      </w:pPr>
    </w:p>
    <w:p w14:paraId="320F71CA" w14:textId="77777777" w:rsidR="00A706E6" w:rsidRPr="001D2E49" w:rsidRDefault="00A706E6" w:rsidP="00A706E6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TraceActivation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158D319F" w14:textId="77777777" w:rsidR="00A706E6" w:rsidRPr="001D2E49" w:rsidRDefault="00A706E6" w:rsidP="00A706E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nGRANTraceID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NGRANTraceID</w:t>
      </w:r>
      <w:proofErr w:type="spellEnd"/>
      <w:r w:rsidRPr="001D2E49">
        <w:rPr>
          <w:noProof w:val="0"/>
          <w:snapToGrid w:val="0"/>
        </w:rPr>
        <w:t>,</w:t>
      </w:r>
    </w:p>
    <w:p w14:paraId="64B54F11" w14:textId="77777777" w:rsidR="00A706E6" w:rsidRPr="001D2E49" w:rsidRDefault="00A706E6" w:rsidP="00A706E6">
      <w:pPr>
        <w:pStyle w:val="PL"/>
        <w:rPr>
          <w:noProof w:val="0"/>
          <w:lang w:eastAsia="zh-CN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interfacesToTrace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InterfacesToTrace</w:t>
      </w:r>
      <w:proofErr w:type="spellEnd"/>
      <w:r w:rsidRPr="001D2E49">
        <w:rPr>
          <w:noProof w:val="0"/>
        </w:rPr>
        <w:t>,</w:t>
      </w:r>
    </w:p>
    <w:p w14:paraId="1AA722C2" w14:textId="77777777" w:rsidR="00A706E6" w:rsidRPr="00EF7290" w:rsidRDefault="00A706E6" w:rsidP="00A706E6">
      <w:pPr>
        <w:pStyle w:val="PL"/>
      </w:pPr>
      <w:r>
        <w:tab/>
      </w:r>
      <w:r w:rsidRPr="00EF7290">
        <w:t>traceDepth</w:t>
      </w:r>
      <w:r w:rsidRPr="00EF7290">
        <w:tab/>
      </w:r>
      <w:r w:rsidRPr="00EF7290">
        <w:tab/>
      </w:r>
      <w:r w:rsidRPr="00EF7290">
        <w:tab/>
      </w:r>
      <w:r w:rsidRPr="00EF7290">
        <w:tab/>
      </w:r>
      <w:r w:rsidRPr="00EF7290">
        <w:tab/>
      </w:r>
      <w:r w:rsidRPr="00EF7290">
        <w:tab/>
      </w:r>
      <w:r w:rsidRPr="00EF7290">
        <w:tab/>
        <w:t>TraceDepth,</w:t>
      </w:r>
    </w:p>
    <w:p w14:paraId="18ED2F51" w14:textId="77777777" w:rsidR="00A706E6" w:rsidRPr="00EF7290" w:rsidRDefault="00A706E6" w:rsidP="00A706E6">
      <w:pPr>
        <w:pStyle w:val="PL"/>
      </w:pPr>
      <w:r>
        <w:tab/>
      </w:r>
      <w:r w:rsidRPr="00EF7290">
        <w:t>traceCollectionEntityIPAddress</w:t>
      </w:r>
      <w:r w:rsidRPr="00EF7290">
        <w:tab/>
      </w:r>
      <w:r w:rsidRPr="00EF7290">
        <w:tab/>
      </w:r>
      <w:r w:rsidRPr="00EF7290">
        <w:rPr>
          <w:rFonts w:eastAsia="Batang"/>
        </w:rPr>
        <w:t>TransportLayerAddress</w:t>
      </w:r>
      <w:r w:rsidRPr="00EF7290">
        <w:t>,</w:t>
      </w:r>
    </w:p>
    <w:p w14:paraId="5E3CEACD" w14:textId="77777777" w:rsidR="00A706E6" w:rsidRPr="001D2E49" w:rsidRDefault="00A706E6" w:rsidP="00A706E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TraceActivation-ExtIEs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62089309" w14:textId="77777777" w:rsidR="00A706E6" w:rsidRPr="001D2E49" w:rsidRDefault="00A706E6" w:rsidP="00A706E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DFDB4EE" w14:textId="77777777" w:rsidR="00A706E6" w:rsidRPr="001D2E49" w:rsidRDefault="00A706E6" w:rsidP="00A706E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913078C" w14:textId="77777777" w:rsidR="00A706E6" w:rsidRPr="001D2E49" w:rsidRDefault="00A706E6" w:rsidP="00A706E6">
      <w:pPr>
        <w:pStyle w:val="PL"/>
        <w:rPr>
          <w:noProof w:val="0"/>
          <w:snapToGrid w:val="0"/>
        </w:rPr>
      </w:pPr>
    </w:p>
    <w:p w14:paraId="3A154DB7" w14:textId="77777777" w:rsidR="00A706E6" w:rsidRPr="00367E0D" w:rsidRDefault="00A706E6" w:rsidP="00A706E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TraceActivation-ExtIEs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5E5346BC" w14:textId="77777777" w:rsidR="00A706E6" w:rsidRDefault="00A706E6" w:rsidP="00A706E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proofErr w:type="gramStart"/>
      <w:r w:rsidRPr="00F32326">
        <w:rPr>
          <w:noProof w:val="0"/>
          <w:snapToGrid w:val="0"/>
        </w:rPr>
        <w:t>{ ID</w:t>
      </w:r>
      <w:proofErr w:type="gramEnd"/>
      <w:r w:rsidRPr="00F32326">
        <w:rPr>
          <w:noProof w:val="0"/>
          <w:snapToGrid w:val="0"/>
        </w:rPr>
        <w:t xml:space="preserve"> id-</w:t>
      </w:r>
      <w:proofErr w:type="spellStart"/>
      <w:r w:rsidRPr="00F32326">
        <w:rPr>
          <w:noProof w:val="0"/>
          <w:snapToGrid w:val="0"/>
        </w:rPr>
        <w:t>MDTConfiguration</w:t>
      </w:r>
      <w:proofErr w:type="spellEnd"/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CRITICALITY ignore</w:t>
      </w:r>
      <w:r w:rsidRPr="00F32326">
        <w:rPr>
          <w:noProof w:val="0"/>
          <w:snapToGrid w:val="0"/>
        </w:rPr>
        <w:tab/>
        <w:t>EXTENSION MDT-Configuration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 xml:space="preserve">PRESENCE optional </w:t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3BCD91A9" w14:textId="77777777" w:rsidR="00A706E6" w:rsidRPr="001D2E49" w:rsidRDefault="00A706E6" w:rsidP="00A706E6">
      <w:pPr>
        <w:pStyle w:val="PL"/>
        <w:rPr>
          <w:noProof w:val="0"/>
          <w:snapToGrid w:val="0"/>
        </w:rPr>
      </w:pPr>
      <w:r>
        <w:rPr>
          <w:noProof w:val="0"/>
          <w:lang w:eastAsia="zh-CN"/>
        </w:rPr>
        <w:tab/>
      </w:r>
      <w:proofErr w:type="gramStart"/>
      <w:r>
        <w:rPr>
          <w:noProof w:val="0"/>
          <w:lang w:eastAsia="zh-CN"/>
        </w:rPr>
        <w:t>{ ID</w:t>
      </w:r>
      <w:proofErr w:type="gramEnd"/>
      <w:r>
        <w:rPr>
          <w:noProof w:val="0"/>
          <w:lang w:eastAsia="zh-CN"/>
        </w:rPr>
        <w:t xml:space="preserve"> id-</w:t>
      </w:r>
      <w:proofErr w:type="spellStart"/>
      <w:r>
        <w:rPr>
          <w:noProof w:val="0"/>
          <w:lang w:eastAsia="zh-CN"/>
        </w:rPr>
        <w:t>TraceCollectionEntityURI</w:t>
      </w:r>
      <w:proofErr w:type="spellEnd"/>
      <w:r>
        <w:rPr>
          <w:noProof w:val="0"/>
          <w:lang w:eastAsia="zh-CN"/>
        </w:rPr>
        <w:tab/>
        <w:t>CRITICALITY ignore</w:t>
      </w:r>
      <w:r>
        <w:rPr>
          <w:noProof w:val="0"/>
          <w:lang w:eastAsia="zh-CN"/>
        </w:rPr>
        <w:tab/>
      </w:r>
      <w:r w:rsidRPr="00F32326">
        <w:rPr>
          <w:noProof w:val="0"/>
          <w:snapToGrid w:val="0"/>
        </w:rPr>
        <w:t xml:space="preserve">EXTENSION </w:t>
      </w:r>
      <w:r>
        <w:rPr>
          <w:noProof w:val="0"/>
          <w:lang w:eastAsia="zh-CN"/>
        </w:rPr>
        <w:t>URI-address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PRESENCE optional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},</w:t>
      </w:r>
    </w:p>
    <w:p w14:paraId="5859C16E" w14:textId="77777777" w:rsidR="00A706E6" w:rsidRPr="001D2E49" w:rsidRDefault="00A706E6" w:rsidP="00A706E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65E8C48" w14:textId="77777777" w:rsidR="00A706E6" w:rsidRPr="001D2E49" w:rsidRDefault="00A706E6" w:rsidP="00A706E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438482C" w14:textId="77777777" w:rsidR="00A706E6" w:rsidRPr="001D2E49" w:rsidRDefault="00A706E6" w:rsidP="00A706E6">
      <w:pPr>
        <w:pStyle w:val="PL"/>
        <w:rPr>
          <w:noProof w:val="0"/>
          <w:snapToGrid w:val="0"/>
        </w:rPr>
      </w:pPr>
    </w:p>
    <w:p w14:paraId="2E35ABA8" w14:textId="77777777" w:rsidR="00A706E6" w:rsidRPr="001D2E49" w:rsidRDefault="00A706E6" w:rsidP="00A706E6">
      <w:pPr>
        <w:pStyle w:val="PL"/>
        <w:rPr>
          <w:noProof w:val="0"/>
        </w:rPr>
      </w:pPr>
      <w:proofErr w:type="spellStart"/>
      <w:proofErr w:type="gramStart"/>
      <w:r w:rsidRPr="001D2E49">
        <w:rPr>
          <w:noProof w:val="0"/>
        </w:rPr>
        <w:t>TraceDepth</w:t>
      </w:r>
      <w:proofErr w:type="spellEnd"/>
      <w:r w:rsidRPr="001D2E49">
        <w:rPr>
          <w:noProof w:val="0"/>
        </w:rPr>
        <w:t xml:space="preserve"> ::=</w:t>
      </w:r>
      <w:proofErr w:type="gramEnd"/>
      <w:r w:rsidRPr="001D2E49">
        <w:rPr>
          <w:noProof w:val="0"/>
        </w:rPr>
        <w:t xml:space="preserve"> ENUMERATED { </w:t>
      </w:r>
    </w:p>
    <w:p w14:paraId="5C07269E" w14:textId="77777777" w:rsidR="00A706E6" w:rsidRPr="001D2E49" w:rsidRDefault="00A706E6" w:rsidP="00A706E6">
      <w:pPr>
        <w:pStyle w:val="PL"/>
        <w:rPr>
          <w:noProof w:val="0"/>
        </w:rPr>
      </w:pPr>
      <w:r w:rsidRPr="001D2E49">
        <w:rPr>
          <w:noProof w:val="0"/>
        </w:rPr>
        <w:tab/>
        <w:t>minimum,</w:t>
      </w:r>
    </w:p>
    <w:p w14:paraId="19616C65" w14:textId="77777777" w:rsidR="00A706E6" w:rsidRPr="001D2E49" w:rsidRDefault="00A706E6" w:rsidP="00A706E6">
      <w:pPr>
        <w:pStyle w:val="PL"/>
        <w:rPr>
          <w:noProof w:val="0"/>
        </w:rPr>
      </w:pPr>
      <w:r w:rsidRPr="001D2E49">
        <w:rPr>
          <w:noProof w:val="0"/>
        </w:rPr>
        <w:tab/>
        <w:t>medium,</w:t>
      </w:r>
    </w:p>
    <w:p w14:paraId="49880EDF" w14:textId="77777777" w:rsidR="00A706E6" w:rsidRPr="001D2E49" w:rsidRDefault="00A706E6" w:rsidP="00A706E6">
      <w:pPr>
        <w:pStyle w:val="PL"/>
        <w:rPr>
          <w:noProof w:val="0"/>
        </w:rPr>
      </w:pPr>
      <w:r w:rsidRPr="001D2E49">
        <w:rPr>
          <w:noProof w:val="0"/>
        </w:rPr>
        <w:tab/>
        <w:t>maximum,</w:t>
      </w:r>
    </w:p>
    <w:p w14:paraId="03AF52FD" w14:textId="77777777" w:rsidR="00A706E6" w:rsidRPr="001D2E49" w:rsidRDefault="00A706E6" w:rsidP="00A706E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minimum</w:t>
      </w:r>
      <w:r w:rsidRPr="001D2E49">
        <w:rPr>
          <w:noProof w:val="0"/>
          <w:snapToGrid w:val="0"/>
          <w:lang w:eastAsia="zh-CN"/>
        </w:rPr>
        <w:t>WithoutVendorSpecificExtension</w:t>
      </w:r>
      <w:proofErr w:type="spellEnd"/>
      <w:r w:rsidRPr="001D2E49">
        <w:rPr>
          <w:noProof w:val="0"/>
          <w:snapToGrid w:val="0"/>
        </w:rPr>
        <w:t>,</w:t>
      </w:r>
    </w:p>
    <w:p w14:paraId="780F5C71" w14:textId="77777777" w:rsidR="00A706E6" w:rsidRPr="001D2E49" w:rsidRDefault="00A706E6" w:rsidP="00A706E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medium</w:t>
      </w:r>
      <w:r w:rsidRPr="001D2E49">
        <w:rPr>
          <w:noProof w:val="0"/>
          <w:snapToGrid w:val="0"/>
          <w:lang w:eastAsia="zh-CN"/>
        </w:rPr>
        <w:t>WithoutVendorSpecificExtension</w:t>
      </w:r>
      <w:proofErr w:type="spellEnd"/>
      <w:r w:rsidRPr="001D2E49">
        <w:rPr>
          <w:noProof w:val="0"/>
          <w:snapToGrid w:val="0"/>
        </w:rPr>
        <w:t>,</w:t>
      </w:r>
    </w:p>
    <w:p w14:paraId="005A6586" w14:textId="77777777" w:rsidR="00A706E6" w:rsidRPr="001D2E49" w:rsidRDefault="00A706E6" w:rsidP="00A706E6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maximum</w:t>
      </w:r>
      <w:r w:rsidRPr="001D2E49">
        <w:rPr>
          <w:noProof w:val="0"/>
          <w:snapToGrid w:val="0"/>
          <w:lang w:eastAsia="zh-CN"/>
        </w:rPr>
        <w:t>WithoutVendorSpecificExtension</w:t>
      </w:r>
      <w:proofErr w:type="spellEnd"/>
      <w:r w:rsidRPr="001D2E49">
        <w:rPr>
          <w:noProof w:val="0"/>
          <w:snapToGrid w:val="0"/>
        </w:rPr>
        <w:t>,</w:t>
      </w:r>
    </w:p>
    <w:p w14:paraId="26F56C92" w14:textId="06F65DAC" w:rsidR="00A706E6" w:rsidRDefault="00A706E6" w:rsidP="00A706E6">
      <w:pPr>
        <w:pStyle w:val="PL"/>
        <w:rPr>
          <w:ins w:id="318" w:author="Nokia" w:date="2025-03-18T09:08:00Z" w16du:dateUtc="2025-03-18T08:08:00Z"/>
          <w:noProof w:val="0"/>
        </w:rPr>
      </w:pPr>
      <w:r w:rsidRPr="001D2E49">
        <w:rPr>
          <w:noProof w:val="0"/>
        </w:rPr>
        <w:tab/>
        <w:t>...</w:t>
      </w:r>
      <w:ins w:id="319" w:author="Nokia" w:date="2025-03-18T09:08:00Z" w16du:dateUtc="2025-03-18T08:08:00Z">
        <w:r>
          <w:rPr>
            <w:noProof w:val="0"/>
          </w:rPr>
          <w:t>,</w:t>
        </w:r>
      </w:ins>
    </w:p>
    <w:p w14:paraId="317E79B1" w14:textId="77777777" w:rsidR="00A706E6" w:rsidRDefault="00A706E6" w:rsidP="00A706E6">
      <w:pPr>
        <w:pStyle w:val="PL"/>
        <w:rPr>
          <w:ins w:id="320" w:author="Nokia" w:date="2025-03-18T09:09:00Z" w16du:dateUtc="2025-03-18T08:09:00Z"/>
          <w:noProof w:val="0"/>
        </w:rPr>
      </w:pPr>
      <w:ins w:id="321" w:author="Nokia" w:date="2025-03-18T09:08:00Z" w16du:dateUtc="2025-03-18T08:08:00Z">
        <w:r>
          <w:rPr>
            <w:noProof w:val="0"/>
          </w:rPr>
          <w:tab/>
        </w:r>
        <w:proofErr w:type="spellStart"/>
        <w:r w:rsidRPr="00A706E6">
          <w:rPr>
            <w:noProof w:val="0"/>
          </w:rPr>
          <w:t>minimumOnlyVendorSpecificTraceRecord</w:t>
        </w:r>
        <w:proofErr w:type="spellEnd"/>
        <w:r w:rsidRPr="00A706E6">
          <w:rPr>
            <w:noProof w:val="0"/>
          </w:rPr>
          <w:t xml:space="preserve">, </w:t>
        </w:r>
      </w:ins>
    </w:p>
    <w:p w14:paraId="11F98F0A" w14:textId="77777777" w:rsidR="00A706E6" w:rsidRDefault="00A706E6" w:rsidP="00A706E6">
      <w:pPr>
        <w:pStyle w:val="PL"/>
        <w:rPr>
          <w:ins w:id="322" w:author="Nokia" w:date="2025-03-18T09:09:00Z" w16du:dateUtc="2025-03-18T08:09:00Z"/>
          <w:noProof w:val="0"/>
        </w:rPr>
      </w:pPr>
      <w:ins w:id="323" w:author="Nokia" w:date="2025-03-18T09:09:00Z" w16du:dateUtc="2025-03-18T08:09:00Z">
        <w:r>
          <w:rPr>
            <w:noProof w:val="0"/>
          </w:rPr>
          <w:tab/>
        </w:r>
      </w:ins>
      <w:proofErr w:type="spellStart"/>
      <w:ins w:id="324" w:author="Nokia" w:date="2025-03-18T09:08:00Z" w16du:dateUtc="2025-03-18T08:08:00Z">
        <w:r w:rsidRPr="00A706E6">
          <w:rPr>
            <w:noProof w:val="0"/>
          </w:rPr>
          <w:t>mediumOnlyVendorSpecificTraceRecord</w:t>
        </w:r>
        <w:proofErr w:type="spellEnd"/>
        <w:r w:rsidRPr="00A706E6">
          <w:rPr>
            <w:noProof w:val="0"/>
          </w:rPr>
          <w:t xml:space="preserve">, </w:t>
        </w:r>
      </w:ins>
    </w:p>
    <w:p w14:paraId="13E9AE33" w14:textId="597A58B3" w:rsidR="00A706E6" w:rsidRPr="001D2E49" w:rsidRDefault="00A706E6" w:rsidP="00A706E6">
      <w:pPr>
        <w:pStyle w:val="PL"/>
        <w:rPr>
          <w:noProof w:val="0"/>
        </w:rPr>
      </w:pPr>
      <w:ins w:id="325" w:author="Nokia" w:date="2025-03-18T09:09:00Z" w16du:dateUtc="2025-03-18T08:09:00Z">
        <w:r>
          <w:rPr>
            <w:noProof w:val="0"/>
          </w:rPr>
          <w:tab/>
        </w:r>
      </w:ins>
      <w:proofErr w:type="spellStart"/>
      <w:ins w:id="326" w:author="Nokia" w:date="2025-03-18T09:08:00Z" w16du:dateUtc="2025-03-18T08:08:00Z">
        <w:r w:rsidRPr="00A706E6">
          <w:rPr>
            <w:noProof w:val="0"/>
          </w:rPr>
          <w:t>maximumOnlyVendorSpecificTraceRecord</w:t>
        </w:r>
      </w:ins>
      <w:proofErr w:type="spellEnd"/>
    </w:p>
    <w:p w14:paraId="3052DAEF" w14:textId="77777777" w:rsidR="00A706E6" w:rsidRPr="001D2E49" w:rsidRDefault="00A706E6" w:rsidP="00A706E6">
      <w:pPr>
        <w:pStyle w:val="PL"/>
        <w:rPr>
          <w:noProof w:val="0"/>
          <w:snapToGrid w:val="0"/>
        </w:rPr>
      </w:pPr>
      <w:r w:rsidRPr="001D2E49">
        <w:rPr>
          <w:noProof w:val="0"/>
        </w:rPr>
        <w:t>}</w:t>
      </w:r>
    </w:p>
    <w:p w14:paraId="75A5C608" w14:textId="77777777" w:rsidR="00A706E6" w:rsidRPr="001D2E49" w:rsidRDefault="00A706E6" w:rsidP="00A706E6">
      <w:pPr>
        <w:pStyle w:val="PL"/>
        <w:rPr>
          <w:noProof w:val="0"/>
          <w:snapToGrid w:val="0"/>
        </w:rPr>
      </w:pPr>
    </w:p>
    <w:p w14:paraId="73AB1E7C" w14:textId="77777777" w:rsidR="00A706E6" w:rsidRPr="001D2E49" w:rsidRDefault="00A706E6" w:rsidP="00A706E6">
      <w:pPr>
        <w:pStyle w:val="PL"/>
        <w:rPr>
          <w:noProof w:val="0"/>
        </w:rPr>
      </w:pPr>
      <w:proofErr w:type="spellStart"/>
      <w:proofErr w:type="gramStart"/>
      <w:r w:rsidRPr="001D2E49">
        <w:rPr>
          <w:noProof w:val="0"/>
        </w:rPr>
        <w:t>TrafficLoadReductionIndication</w:t>
      </w:r>
      <w:proofErr w:type="spellEnd"/>
      <w:r w:rsidRPr="001D2E49">
        <w:rPr>
          <w:noProof w:val="0"/>
        </w:rPr>
        <w:t xml:space="preserve"> ::=</w:t>
      </w:r>
      <w:proofErr w:type="gramEnd"/>
      <w:r w:rsidRPr="001D2E49">
        <w:rPr>
          <w:noProof w:val="0"/>
        </w:rPr>
        <w:t xml:space="preserve"> INTEGER (1..99)</w:t>
      </w:r>
    </w:p>
    <w:p w14:paraId="06BD6560" w14:textId="77777777" w:rsidR="00A706E6" w:rsidRPr="001D2E49" w:rsidRDefault="00A706E6" w:rsidP="00A706E6">
      <w:pPr>
        <w:pStyle w:val="PL"/>
        <w:rPr>
          <w:rFonts w:eastAsia="SimSun"/>
          <w:noProof w:val="0"/>
          <w:snapToGrid w:val="0"/>
          <w:lang w:eastAsia="zh-CN"/>
        </w:rPr>
      </w:pPr>
    </w:p>
    <w:p w14:paraId="2AE6BDC3" w14:textId="77777777" w:rsidR="00A706E6" w:rsidRPr="001D2E49" w:rsidRDefault="00A706E6" w:rsidP="00A706E6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TransportLayerAddress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BIT STRING (SIZE(1..160, ...))</w:t>
      </w:r>
    </w:p>
    <w:p w14:paraId="28E85A72" w14:textId="77777777" w:rsidR="00A706E6" w:rsidRDefault="00A706E6">
      <w:pPr>
        <w:rPr>
          <w:noProof/>
        </w:rPr>
      </w:pPr>
    </w:p>
    <w:sectPr w:rsidR="00A706E6" w:rsidSect="00ED5BA3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8F3E35" w14:textId="77777777" w:rsidR="00547F7E" w:rsidRDefault="00547F7E">
      <w:r>
        <w:separator/>
      </w:r>
    </w:p>
  </w:endnote>
  <w:endnote w:type="continuationSeparator" w:id="0">
    <w:p w14:paraId="149F7E31" w14:textId="77777777" w:rsidR="00547F7E" w:rsidRDefault="00547F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DBBB25" w14:textId="77777777" w:rsidR="00547F7E" w:rsidRDefault="00547F7E">
      <w:r>
        <w:separator/>
      </w:r>
    </w:p>
  </w:footnote>
  <w:footnote w:type="continuationSeparator" w:id="0">
    <w:p w14:paraId="1FF70D35" w14:textId="77777777" w:rsidR="00547F7E" w:rsidRDefault="00547F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72C5A9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2CFC6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322377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D0442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DECFC9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C30C1C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4DAC33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230D67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2F4B6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B9AF3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36A34518"/>
    <w:multiLevelType w:val="hybridMultilevel"/>
    <w:tmpl w:val="5914CC4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4F59F0"/>
    <w:multiLevelType w:val="multilevel"/>
    <w:tmpl w:val="444F59F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4BDF65F6"/>
    <w:multiLevelType w:val="hybridMultilevel"/>
    <w:tmpl w:val="4F9A3B30"/>
    <w:lvl w:ilvl="0" w:tplc="8DF46C9E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D2618F8"/>
    <w:multiLevelType w:val="multilevel"/>
    <w:tmpl w:val="6D2618F8"/>
    <w:lvl w:ilvl="0">
      <w:start w:val="8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892883592">
    <w:abstractNumId w:val="16"/>
  </w:num>
  <w:num w:numId="2" w16cid:durableId="2122996471">
    <w:abstractNumId w:val="13"/>
  </w:num>
  <w:num w:numId="3" w16cid:durableId="1508208548">
    <w:abstractNumId w:val="17"/>
  </w:num>
  <w:num w:numId="4" w16cid:durableId="1609434154">
    <w:abstractNumId w:val="10"/>
  </w:num>
  <w:num w:numId="5" w16cid:durableId="1279066557">
    <w:abstractNumId w:val="14"/>
  </w:num>
  <w:num w:numId="6" w16cid:durableId="649599309">
    <w:abstractNumId w:val="11"/>
  </w:num>
  <w:num w:numId="7" w16cid:durableId="444227404">
    <w:abstractNumId w:val="16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637220300">
    <w:abstractNumId w:val="15"/>
  </w:num>
  <w:num w:numId="9" w16cid:durableId="340863232">
    <w:abstractNumId w:val="9"/>
  </w:num>
  <w:num w:numId="10" w16cid:durableId="1399666658">
    <w:abstractNumId w:val="7"/>
  </w:num>
  <w:num w:numId="11" w16cid:durableId="1545869558">
    <w:abstractNumId w:val="6"/>
  </w:num>
  <w:num w:numId="12" w16cid:durableId="2141485451">
    <w:abstractNumId w:val="5"/>
  </w:num>
  <w:num w:numId="13" w16cid:durableId="260534081">
    <w:abstractNumId w:val="4"/>
  </w:num>
  <w:num w:numId="14" w16cid:durableId="1751658350">
    <w:abstractNumId w:val="8"/>
  </w:num>
  <w:num w:numId="15" w16cid:durableId="232156041">
    <w:abstractNumId w:val="3"/>
  </w:num>
  <w:num w:numId="16" w16cid:durableId="235289035">
    <w:abstractNumId w:val="2"/>
  </w:num>
  <w:num w:numId="17" w16cid:durableId="2034762780">
    <w:abstractNumId w:val="1"/>
  </w:num>
  <w:num w:numId="18" w16cid:durableId="615522882">
    <w:abstractNumId w:val="0"/>
  </w:num>
  <w:num w:numId="19" w16cid:durableId="151219066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647"/>
    <w:rsid w:val="00070E09"/>
    <w:rsid w:val="000A6394"/>
    <w:rsid w:val="000B7FED"/>
    <w:rsid w:val="000C038A"/>
    <w:rsid w:val="000C6598"/>
    <w:rsid w:val="000D44B3"/>
    <w:rsid w:val="00134383"/>
    <w:rsid w:val="001424C4"/>
    <w:rsid w:val="00145D43"/>
    <w:rsid w:val="00192C46"/>
    <w:rsid w:val="001A08B3"/>
    <w:rsid w:val="001A4DDA"/>
    <w:rsid w:val="001A7B60"/>
    <w:rsid w:val="001B1D2A"/>
    <w:rsid w:val="001B52F0"/>
    <w:rsid w:val="001B7A65"/>
    <w:rsid w:val="001E41F3"/>
    <w:rsid w:val="002275DE"/>
    <w:rsid w:val="0026004D"/>
    <w:rsid w:val="002640DD"/>
    <w:rsid w:val="00275D12"/>
    <w:rsid w:val="00284FEB"/>
    <w:rsid w:val="002860C4"/>
    <w:rsid w:val="002B2E4E"/>
    <w:rsid w:val="002B5741"/>
    <w:rsid w:val="002C38D0"/>
    <w:rsid w:val="002E472E"/>
    <w:rsid w:val="002F7B69"/>
    <w:rsid w:val="00305409"/>
    <w:rsid w:val="003609EF"/>
    <w:rsid w:val="0036231A"/>
    <w:rsid w:val="00374DD4"/>
    <w:rsid w:val="003E1A36"/>
    <w:rsid w:val="00410371"/>
    <w:rsid w:val="004242F1"/>
    <w:rsid w:val="0045672D"/>
    <w:rsid w:val="00487A1B"/>
    <w:rsid w:val="004B75B7"/>
    <w:rsid w:val="004C0197"/>
    <w:rsid w:val="004F69CF"/>
    <w:rsid w:val="0050686E"/>
    <w:rsid w:val="005141D9"/>
    <w:rsid w:val="0051580D"/>
    <w:rsid w:val="00547111"/>
    <w:rsid w:val="00547F7E"/>
    <w:rsid w:val="00592D74"/>
    <w:rsid w:val="005D18E7"/>
    <w:rsid w:val="005E2C44"/>
    <w:rsid w:val="005F75B9"/>
    <w:rsid w:val="00621188"/>
    <w:rsid w:val="006257ED"/>
    <w:rsid w:val="00653DE4"/>
    <w:rsid w:val="00665C47"/>
    <w:rsid w:val="00695808"/>
    <w:rsid w:val="006B46FB"/>
    <w:rsid w:val="006E21FB"/>
    <w:rsid w:val="007501DB"/>
    <w:rsid w:val="00792342"/>
    <w:rsid w:val="007977A8"/>
    <w:rsid w:val="007B512A"/>
    <w:rsid w:val="007C2097"/>
    <w:rsid w:val="007D5470"/>
    <w:rsid w:val="007D6A07"/>
    <w:rsid w:val="007F7259"/>
    <w:rsid w:val="008040A8"/>
    <w:rsid w:val="008279FA"/>
    <w:rsid w:val="00845376"/>
    <w:rsid w:val="008626E7"/>
    <w:rsid w:val="00870EE7"/>
    <w:rsid w:val="008863B9"/>
    <w:rsid w:val="008A45A6"/>
    <w:rsid w:val="008D3CCC"/>
    <w:rsid w:val="008F3789"/>
    <w:rsid w:val="008F686C"/>
    <w:rsid w:val="009135C0"/>
    <w:rsid w:val="009148DE"/>
    <w:rsid w:val="00931148"/>
    <w:rsid w:val="009411AB"/>
    <w:rsid w:val="00941E30"/>
    <w:rsid w:val="009531B0"/>
    <w:rsid w:val="009741B3"/>
    <w:rsid w:val="009777D9"/>
    <w:rsid w:val="00991B88"/>
    <w:rsid w:val="009A5753"/>
    <w:rsid w:val="009A579D"/>
    <w:rsid w:val="009E3297"/>
    <w:rsid w:val="009F12B1"/>
    <w:rsid w:val="009F734F"/>
    <w:rsid w:val="00A06AE6"/>
    <w:rsid w:val="00A246B6"/>
    <w:rsid w:val="00A41353"/>
    <w:rsid w:val="00A47E70"/>
    <w:rsid w:val="00A50CF0"/>
    <w:rsid w:val="00A704AF"/>
    <w:rsid w:val="00A706E6"/>
    <w:rsid w:val="00A7671C"/>
    <w:rsid w:val="00A941E2"/>
    <w:rsid w:val="00AA2CBC"/>
    <w:rsid w:val="00AB1796"/>
    <w:rsid w:val="00AC5820"/>
    <w:rsid w:val="00AD1CD8"/>
    <w:rsid w:val="00B258BB"/>
    <w:rsid w:val="00B5208A"/>
    <w:rsid w:val="00B67B97"/>
    <w:rsid w:val="00B82B4A"/>
    <w:rsid w:val="00B968C8"/>
    <w:rsid w:val="00BA3EC5"/>
    <w:rsid w:val="00BA51D9"/>
    <w:rsid w:val="00BB1DCC"/>
    <w:rsid w:val="00BB5DFC"/>
    <w:rsid w:val="00BD279D"/>
    <w:rsid w:val="00BD6BB8"/>
    <w:rsid w:val="00C66BA2"/>
    <w:rsid w:val="00C844A4"/>
    <w:rsid w:val="00C870F6"/>
    <w:rsid w:val="00C95985"/>
    <w:rsid w:val="00CC5026"/>
    <w:rsid w:val="00CC68D0"/>
    <w:rsid w:val="00D03F9A"/>
    <w:rsid w:val="00D06D51"/>
    <w:rsid w:val="00D1322E"/>
    <w:rsid w:val="00D24991"/>
    <w:rsid w:val="00D50255"/>
    <w:rsid w:val="00D66520"/>
    <w:rsid w:val="00D73CC4"/>
    <w:rsid w:val="00D84AE9"/>
    <w:rsid w:val="00D9124E"/>
    <w:rsid w:val="00DA69E8"/>
    <w:rsid w:val="00DC0A6A"/>
    <w:rsid w:val="00DE34CF"/>
    <w:rsid w:val="00DE6C56"/>
    <w:rsid w:val="00E13F3D"/>
    <w:rsid w:val="00E34898"/>
    <w:rsid w:val="00E7356B"/>
    <w:rsid w:val="00EB09B7"/>
    <w:rsid w:val="00ED5BA3"/>
    <w:rsid w:val="00EE7D7C"/>
    <w:rsid w:val="00F25D98"/>
    <w:rsid w:val="00F300FB"/>
    <w:rsid w:val="00FB6386"/>
    <w:rsid w:val="00FE5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 w:qFormat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qFormat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qFormat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45672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5672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5672D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45672D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ko-KR"/>
    </w:rPr>
  </w:style>
  <w:style w:type="character" w:customStyle="1" w:styleId="TALChar">
    <w:name w:val="TAL Char"/>
    <w:link w:val="TAL"/>
    <w:qFormat/>
    <w:rsid w:val="0045672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45672D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45672D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qFormat/>
    <w:rsid w:val="0045672D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45672D"/>
    <w:rPr>
      <w:rFonts w:ascii="Times New Roman" w:eastAsiaTheme="minorEastAsia" w:hAnsi="Times New Roman"/>
      <w:lang w:val="en-GB" w:eastAsia="en-US"/>
    </w:rPr>
  </w:style>
  <w:style w:type="character" w:customStyle="1" w:styleId="B2Char">
    <w:name w:val="B2 Char"/>
    <w:link w:val="B2"/>
    <w:rsid w:val="0045672D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45672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45672D"/>
    <w:rPr>
      <w:rFonts w:ascii="Courier New" w:hAnsi="Courier New"/>
      <w:noProof/>
      <w:sz w:val="16"/>
      <w:lang w:val="en-GB" w:eastAsia="en-US"/>
    </w:rPr>
  </w:style>
  <w:style w:type="table" w:styleId="TableGrid">
    <w:name w:val="Table Grid"/>
    <w:basedOn w:val="TableNormal"/>
    <w:rsid w:val="0045672D"/>
    <w:rPr>
      <w:rFonts w:ascii="Times New Roman" w:eastAsia="SimSu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45672D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rsid w:val="0045672D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qFormat/>
    <w:rsid w:val="0045672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45672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45672D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45672D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45672D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45672D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45672D"/>
    <w:rPr>
      <w:color w:val="808080"/>
      <w:shd w:val="clear" w:color="auto" w:fill="E6E6E6"/>
    </w:rPr>
  </w:style>
  <w:style w:type="character" w:customStyle="1" w:styleId="Heading6Char">
    <w:name w:val="Heading 6 Char"/>
    <w:link w:val="Heading6"/>
    <w:rsid w:val="0045672D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45672D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45672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45672D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45672D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rsid w:val="0045672D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rsid w:val="0045672D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45672D"/>
    <w:rPr>
      <w:color w:val="808080"/>
      <w:shd w:val="clear" w:color="auto" w:fill="E6E6E6"/>
    </w:rPr>
  </w:style>
  <w:style w:type="numbering" w:customStyle="1" w:styleId="2">
    <w:name w:val="列表编号2"/>
    <w:basedOn w:val="NoList"/>
    <w:rsid w:val="0045672D"/>
    <w:pPr>
      <w:numPr>
        <w:numId w:val="4"/>
      </w:numPr>
    </w:pPr>
  </w:style>
  <w:style w:type="numbering" w:customStyle="1" w:styleId="1">
    <w:name w:val="项目编号1"/>
    <w:basedOn w:val="NoList"/>
    <w:rsid w:val="0045672D"/>
    <w:pPr>
      <w:numPr>
        <w:numId w:val="3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5672D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/>
    </w:rPr>
  </w:style>
  <w:style w:type="character" w:customStyle="1" w:styleId="TANChar">
    <w:name w:val="TAN Char"/>
    <w:link w:val="TAN"/>
    <w:rsid w:val="0045672D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45672D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45672D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45672D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45672D"/>
    <w:rPr>
      <w:rFonts w:ascii="Times New Roman" w:hAnsi="Times New Roman"/>
      <w:sz w:val="16"/>
      <w:lang w:val="en-GB" w:eastAsia="en-US"/>
    </w:rPr>
  </w:style>
  <w:style w:type="character" w:customStyle="1" w:styleId="B1Char1">
    <w:name w:val="B1 Char1"/>
    <w:qFormat/>
    <w:rsid w:val="0045672D"/>
    <w:rPr>
      <w:rFonts w:eastAsia="Times New Roman"/>
    </w:rPr>
  </w:style>
  <w:style w:type="character" w:customStyle="1" w:styleId="TALCar">
    <w:name w:val="TAL Car"/>
    <w:qFormat/>
    <w:rsid w:val="0045672D"/>
    <w:rPr>
      <w:rFonts w:ascii="Arial" w:eastAsia="SimSun" w:hAnsi="Arial"/>
      <w:sz w:val="18"/>
      <w:lang w:val="en-GB" w:eastAsia="zh-CN"/>
    </w:rPr>
  </w:style>
  <w:style w:type="character" w:customStyle="1" w:styleId="TAHCar">
    <w:name w:val="TAH Car"/>
    <w:qFormat/>
    <w:locked/>
    <w:rsid w:val="0045672D"/>
    <w:rPr>
      <w:rFonts w:ascii="Arial" w:eastAsia="SimSun" w:hAnsi="Arial"/>
      <w:b/>
      <w:sz w:val="18"/>
      <w:lang w:val="en-GB" w:eastAsia="zh-CN"/>
    </w:rPr>
  </w:style>
  <w:style w:type="character" w:customStyle="1" w:styleId="B2Car">
    <w:name w:val="B2 Car"/>
    <w:rsid w:val="0045672D"/>
    <w:rPr>
      <w:rFonts w:ascii="Times New Roman" w:hAnsi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rsid w:val="0045672D"/>
    <w:rPr>
      <w:rFonts w:ascii="Times New Roman" w:hAnsi="Times New Roman"/>
      <w:b/>
      <w:bCs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45672D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45672D"/>
    <w:rPr>
      <w:rFonts w:ascii="Arial" w:hAnsi="Arial"/>
      <w:b/>
      <w:i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image" Target="media/image2.emf"/><Relationship Id="rId3" Type="http://schemas.openxmlformats.org/officeDocument/2006/relationships/numbering" Target="numbering.xml"/><Relationship Id="rId21" Type="http://schemas.openxmlformats.org/officeDocument/2006/relationships/oleObject" Target="embeddings/Microsoft_Visio_2003-2010_Drawing2.vsd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3.e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Microsoft_Visio_2003-2010_Drawing1.vsd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78</TotalTime>
  <Pages>11</Pages>
  <Words>2433</Words>
  <Characters>13457</Characters>
  <Application>Microsoft Office Word</Application>
  <DocSecurity>0</DocSecurity>
  <Lines>112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15859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Hakon Helmers (Nokia)</cp:lastModifiedBy>
  <cp:revision>27</cp:revision>
  <cp:lastPrinted>1899-12-31T23:00:00Z</cp:lastPrinted>
  <dcterms:created xsi:type="dcterms:W3CDTF">2020-02-03T08:32:00Z</dcterms:created>
  <dcterms:modified xsi:type="dcterms:W3CDTF">2025-03-27T09:16:00Z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